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年海南省“最美家庭”成员政审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推荐单位名称：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</w:p>
    <w:tbl>
      <w:tblPr>
        <w:tblStyle w:val="3"/>
        <w:tblW w:w="90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00"/>
        <w:gridCol w:w="1065"/>
        <w:gridCol w:w="1545"/>
        <w:gridCol w:w="3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9048" w:type="dxa"/>
            <w:gridSpan w:val="5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家庭成员情况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18岁以上且在同一户籍上共同生活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称谓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3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exac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9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  <w:jc w:val="center"/>
        </w:trPr>
        <w:tc>
          <w:tcPr>
            <w:tcW w:w="10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纪检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9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83CF86F-3D91-4D10-BD2B-1B7EA3F722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B65668-7C28-44ED-B8BC-1FD7AC4279B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084E738-4EB1-45CE-9EE0-B2181044DA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WRkNjc3NTZiOTVjNmI0Zjc0Y2VmMmRhNDQ1Y2QifQ=="/>
  </w:docVars>
  <w:rsids>
    <w:rsidRoot w:val="09CE0748"/>
    <w:rsid w:val="09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2023-03-31T09:25:00Z</dcterms:created>
  <dc:creator>甜甜圈</dc:creator>
  <cp:lastModifiedBy>甜甜圈</cp:lastModifiedBy>
  <dcterms:modified xsi:type="dcterms:W3CDTF">2023-03-31T09:25:38Z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943CB2599AD94465994532882BC9C223</vt:lpwstr>
  </property>
</Properties>
</file>