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FC0" w:rsidRDefault="009B4FC0" w:rsidP="005B0CED">
      <w:pPr>
        <w:rPr>
          <w:rFonts w:ascii="黑体" w:eastAsia="黑体" w:hAnsi="宋体"/>
          <w:sz w:val="32"/>
          <w:szCs w:val="32"/>
        </w:rPr>
      </w:pPr>
      <w:r>
        <w:rPr>
          <w:rFonts w:ascii="黑体" w:eastAsia="黑体" w:hAnsi="宋体" w:hint="eastAsia"/>
          <w:sz w:val="32"/>
          <w:szCs w:val="32"/>
        </w:rPr>
        <w:t>附件</w:t>
      </w:r>
      <w:r>
        <w:rPr>
          <w:rFonts w:ascii="黑体" w:eastAsia="黑体" w:hAnsi="宋体"/>
          <w:sz w:val="32"/>
          <w:szCs w:val="32"/>
        </w:rPr>
        <w:t>1</w:t>
      </w:r>
    </w:p>
    <w:p w:rsidR="009B4FC0" w:rsidRDefault="009B4FC0" w:rsidP="005B0CED">
      <w:pPr>
        <w:rPr>
          <w:rFonts w:ascii="宋体"/>
          <w:sz w:val="30"/>
          <w:szCs w:val="30"/>
        </w:rPr>
      </w:pPr>
    </w:p>
    <w:p w:rsidR="009B4FC0" w:rsidRDefault="009B4FC0" w:rsidP="005B0CED">
      <w:pPr>
        <w:jc w:val="center"/>
        <w:rPr>
          <w:rFonts w:ascii="黑体" w:eastAsia="黑体" w:hAnsi="??"/>
          <w:sz w:val="44"/>
          <w:szCs w:val="44"/>
        </w:rPr>
      </w:pPr>
      <w:r>
        <w:rPr>
          <w:rFonts w:ascii="黑体" w:eastAsia="黑体" w:hAnsi="??" w:hint="eastAsia"/>
          <w:sz w:val="44"/>
          <w:szCs w:val="44"/>
        </w:rPr>
        <w:t>海南省直属机关第二幼儿园</w:t>
      </w:r>
      <w:r>
        <w:rPr>
          <w:rFonts w:ascii="黑体" w:eastAsia="黑体" w:hAnsi="??"/>
          <w:sz w:val="44"/>
          <w:szCs w:val="44"/>
        </w:rPr>
        <w:t>2020</w:t>
      </w:r>
      <w:r>
        <w:rPr>
          <w:rFonts w:ascii="黑体" w:eastAsia="黑体" w:hAnsi="??" w:hint="eastAsia"/>
          <w:sz w:val="44"/>
          <w:szCs w:val="44"/>
        </w:rPr>
        <w:t>年度</w:t>
      </w:r>
    </w:p>
    <w:p w:rsidR="009B4FC0" w:rsidRDefault="009B4FC0" w:rsidP="005B0CED">
      <w:pPr>
        <w:jc w:val="center"/>
        <w:rPr>
          <w:rFonts w:ascii="黑体" w:eastAsia="黑体" w:hAnsi="??"/>
          <w:sz w:val="44"/>
          <w:szCs w:val="44"/>
        </w:rPr>
      </w:pPr>
      <w:r>
        <w:rPr>
          <w:rFonts w:ascii="黑体" w:eastAsia="黑体" w:hAnsi="??" w:hint="eastAsia"/>
          <w:sz w:val="44"/>
          <w:szCs w:val="44"/>
        </w:rPr>
        <w:t>部门决算公开文字说明</w:t>
      </w:r>
    </w:p>
    <w:p w:rsidR="009B4FC0" w:rsidRDefault="009B4FC0" w:rsidP="005B0CED">
      <w:pPr>
        <w:jc w:val="center"/>
        <w:rPr>
          <w:rFonts w:ascii="黑体" w:eastAsia="黑体" w:hAnsi="??"/>
          <w:b/>
          <w:sz w:val="32"/>
          <w:szCs w:val="32"/>
        </w:rPr>
      </w:pPr>
    </w:p>
    <w:p w:rsidR="009B4FC0" w:rsidRDefault="009B4FC0" w:rsidP="005B0CED">
      <w:pPr>
        <w:jc w:val="center"/>
        <w:rPr>
          <w:rFonts w:ascii="黑体" w:eastAsia="黑体" w:hAnsi="黑体" w:cs="黑体"/>
          <w:sz w:val="44"/>
          <w:szCs w:val="44"/>
        </w:rPr>
      </w:pPr>
      <w:bookmarkStart w:id="0" w:name="_Toc11440_WPSOffice_Type2"/>
      <w:r>
        <w:rPr>
          <w:rFonts w:ascii="黑体" w:eastAsia="黑体" w:hAnsi="黑体" w:cs="黑体" w:hint="eastAsia"/>
          <w:sz w:val="44"/>
          <w:szCs w:val="44"/>
        </w:rPr>
        <w:t>目</w:t>
      </w:r>
      <w:r>
        <w:rPr>
          <w:rFonts w:ascii="黑体" w:eastAsia="黑体" w:hAnsi="黑体" w:cs="黑体"/>
          <w:sz w:val="44"/>
          <w:szCs w:val="44"/>
        </w:rPr>
        <w:t xml:space="preserve">  </w:t>
      </w:r>
      <w:r>
        <w:rPr>
          <w:rFonts w:ascii="黑体" w:eastAsia="黑体" w:hAnsi="黑体" w:cs="黑体" w:hint="eastAsia"/>
          <w:sz w:val="44"/>
          <w:szCs w:val="44"/>
        </w:rPr>
        <w:t>录</w:t>
      </w:r>
    </w:p>
    <w:p w:rsidR="009B4FC0" w:rsidRDefault="008D4F90" w:rsidP="005B0CED">
      <w:pPr>
        <w:pStyle w:val="WPSOffice1"/>
        <w:tabs>
          <w:tab w:val="right" w:leader="dot" w:pos="8306"/>
        </w:tabs>
        <w:rPr>
          <w:sz w:val="32"/>
          <w:szCs w:val="32"/>
        </w:rPr>
      </w:pPr>
      <w:hyperlink w:anchor="_Toc1704_WPSOffice_Level1" w:history="1">
        <w:r w:rsidR="009B4FC0">
          <w:rPr>
            <w:rFonts w:ascii="黑体" w:eastAsia="黑体" w:hAnsi="??" w:hint="eastAsia"/>
            <w:sz w:val="32"/>
            <w:szCs w:val="32"/>
          </w:rPr>
          <w:t>第一部分</w:t>
        </w:r>
        <w:r w:rsidR="009B4FC0">
          <w:rPr>
            <w:rFonts w:ascii="黑体" w:eastAsia="黑体" w:hAnsi="??"/>
            <w:sz w:val="32"/>
            <w:szCs w:val="32"/>
          </w:rPr>
          <w:t xml:space="preserve">  </w:t>
        </w:r>
        <w:r w:rsidR="009B4FC0" w:rsidRPr="004B7475">
          <w:rPr>
            <w:rFonts w:ascii="黑体" w:eastAsia="黑体" w:hAnsi="??" w:hint="eastAsia"/>
            <w:sz w:val="32"/>
            <w:szCs w:val="32"/>
          </w:rPr>
          <w:t>海南省直属机关第二幼儿园</w:t>
        </w:r>
        <w:r w:rsidR="009B4FC0">
          <w:rPr>
            <w:rFonts w:ascii="黑体" w:eastAsia="黑体" w:hAnsi="??" w:hint="eastAsia"/>
            <w:sz w:val="32"/>
            <w:szCs w:val="32"/>
          </w:rPr>
          <w:t>概况</w:t>
        </w:r>
        <w:r w:rsidR="009B4FC0">
          <w:rPr>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20274_WPSOffice_Level2" w:history="1">
        <w:r w:rsidR="009B4FC0">
          <w:rPr>
            <w:rFonts w:ascii="仿宋" w:eastAsia="仿宋" w:hAnsi="仿宋" w:cs="仿宋" w:hint="eastAsia"/>
            <w:sz w:val="32"/>
            <w:szCs w:val="32"/>
          </w:rPr>
          <w:t>一、单位职责</w:t>
        </w:r>
        <w:r w:rsidR="009B4FC0">
          <w:rPr>
            <w:rFonts w:ascii="仿宋" w:eastAsia="仿宋" w:hAnsi="仿宋" w:cs="仿宋"/>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4833_WPSOffice_Level2" w:history="1">
        <w:r w:rsidR="009B4FC0">
          <w:rPr>
            <w:rFonts w:ascii="仿宋" w:eastAsia="仿宋" w:hAnsi="仿宋" w:cs="仿宋" w:hint="eastAsia"/>
            <w:sz w:val="32"/>
            <w:szCs w:val="32"/>
          </w:rPr>
          <w:t>二、机构设置</w:t>
        </w:r>
        <w:r w:rsidR="009B4FC0">
          <w:rPr>
            <w:rFonts w:ascii="仿宋" w:eastAsia="仿宋" w:hAnsi="仿宋" w:cs="仿宋"/>
            <w:sz w:val="32"/>
            <w:szCs w:val="32"/>
          </w:rPr>
          <w:tab/>
          <w:t>3</w:t>
        </w:r>
      </w:hyperlink>
    </w:p>
    <w:p w:rsidR="009B4FC0" w:rsidRDefault="008D4F90" w:rsidP="005B0CED">
      <w:pPr>
        <w:pStyle w:val="WPSOffice1"/>
        <w:tabs>
          <w:tab w:val="right" w:leader="dot" w:pos="8306"/>
        </w:tabs>
        <w:rPr>
          <w:sz w:val="32"/>
          <w:szCs w:val="32"/>
        </w:rPr>
      </w:pPr>
      <w:hyperlink w:anchor="_Toc28253_WPSOffice_Level1" w:history="1">
        <w:r w:rsidR="009B4FC0">
          <w:rPr>
            <w:rFonts w:ascii="黑体" w:eastAsia="黑体" w:hAnsi="??" w:hint="eastAsia"/>
            <w:sz w:val="32"/>
            <w:szCs w:val="32"/>
          </w:rPr>
          <w:t>第二部分</w:t>
        </w:r>
        <w:r w:rsidR="009B4FC0">
          <w:rPr>
            <w:rFonts w:ascii="黑体" w:eastAsia="黑体" w:hAnsi="??"/>
            <w:sz w:val="32"/>
            <w:szCs w:val="32"/>
          </w:rPr>
          <w:t xml:space="preserve">  </w:t>
        </w:r>
        <w:r w:rsidR="009B4FC0" w:rsidRPr="004B7475">
          <w:rPr>
            <w:rFonts w:ascii="黑体" w:eastAsia="黑体" w:hAnsi="??" w:hint="eastAsia"/>
            <w:sz w:val="32"/>
            <w:szCs w:val="32"/>
          </w:rPr>
          <w:t>海南省直属机关第二幼儿园</w:t>
        </w:r>
        <w:r w:rsidR="009B4FC0">
          <w:rPr>
            <w:rFonts w:ascii="黑体" w:eastAsia="黑体" w:hAnsi="??"/>
            <w:sz w:val="32"/>
            <w:szCs w:val="32"/>
          </w:rPr>
          <w:t>2020</w:t>
        </w:r>
        <w:r w:rsidR="009B4FC0">
          <w:rPr>
            <w:rFonts w:ascii="黑体" w:eastAsia="黑体" w:hAnsi="??" w:hint="eastAsia"/>
            <w:sz w:val="32"/>
            <w:szCs w:val="32"/>
          </w:rPr>
          <w:t>年度决算公开表</w:t>
        </w:r>
        <w:r w:rsidR="009B4FC0">
          <w:rPr>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11518_WPSOffice_Level2" w:history="1">
        <w:r w:rsidR="009B4FC0">
          <w:rPr>
            <w:rFonts w:ascii="仿宋" w:eastAsia="仿宋" w:hAnsi="仿宋" w:cs="仿宋" w:hint="eastAsia"/>
            <w:sz w:val="32"/>
            <w:szCs w:val="32"/>
          </w:rPr>
          <w:t>一、收入支出决算公开表</w:t>
        </w:r>
        <w:r w:rsidR="009B4FC0">
          <w:rPr>
            <w:rFonts w:ascii="仿宋" w:eastAsia="仿宋" w:hAnsi="仿宋" w:cs="仿宋"/>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28622_WPSOffice_Level2" w:history="1">
        <w:r w:rsidR="009B4FC0">
          <w:rPr>
            <w:rFonts w:ascii="仿宋" w:eastAsia="仿宋" w:hAnsi="仿宋" w:cs="仿宋" w:hint="eastAsia"/>
            <w:sz w:val="32"/>
            <w:szCs w:val="32"/>
          </w:rPr>
          <w:t>二、收入决算公开表</w:t>
        </w:r>
        <w:r w:rsidR="009B4FC0">
          <w:rPr>
            <w:rFonts w:ascii="仿宋" w:eastAsia="仿宋" w:hAnsi="仿宋" w:cs="仿宋"/>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5489_WPSOffice_Level2" w:history="1">
        <w:r w:rsidR="009B4FC0">
          <w:rPr>
            <w:rFonts w:ascii="仿宋" w:eastAsia="仿宋" w:hAnsi="仿宋" w:cs="仿宋" w:hint="eastAsia"/>
            <w:sz w:val="32"/>
            <w:szCs w:val="32"/>
          </w:rPr>
          <w:t>三、支出决算公开表</w:t>
        </w:r>
        <w:r w:rsidR="009B4FC0">
          <w:rPr>
            <w:rFonts w:ascii="仿宋" w:eastAsia="仿宋" w:hAnsi="仿宋" w:cs="仿宋"/>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23493_WPSOffice_Level2" w:history="1">
        <w:r w:rsidR="009B4FC0">
          <w:rPr>
            <w:rFonts w:ascii="仿宋" w:eastAsia="仿宋" w:hAnsi="仿宋" w:cs="仿宋" w:hint="eastAsia"/>
            <w:sz w:val="32"/>
            <w:szCs w:val="32"/>
          </w:rPr>
          <w:t>四、财政拨款收入支出决算公开表</w:t>
        </w:r>
        <w:r w:rsidR="009B4FC0">
          <w:rPr>
            <w:rFonts w:ascii="仿宋" w:eastAsia="仿宋" w:hAnsi="仿宋" w:cs="仿宋"/>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7879_WPSOffice_Level2" w:history="1">
        <w:r w:rsidR="009B4FC0">
          <w:rPr>
            <w:rFonts w:ascii="仿宋" w:eastAsia="仿宋" w:hAnsi="仿宋" w:cs="仿宋" w:hint="eastAsia"/>
            <w:sz w:val="32"/>
            <w:szCs w:val="32"/>
          </w:rPr>
          <w:t>五、一般公共预算财政拨款收入支出决算公开表</w:t>
        </w:r>
        <w:r w:rsidR="009B4FC0">
          <w:rPr>
            <w:rFonts w:ascii="仿宋" w:eastAsia="仿宋" w:hAnsi="仿宋" w:cs="仿宋"/>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8373_WPSOffice_Level2" w:history="1">
        <w:r w:rsidR="009B4FC0">
          <w:rPr>
            <w:rFonts w:ascii="仿宋" w:eastAsia="仿宋" w:hAnsi="仿宋" w:cs="仿宋" w:hint="eastAsia"/>
            <w:sz w:val="32"/>
            <w:szCs w:val="32"/>
          </w:rPr>
          <w:t>六、一般公共预算财政拨款基本支出决算公开表</w:t>
        </w:r>
        <w:r w:rsidR="009B4FC0">
          <w:rPr>
            <w:rFonts w:ascii="仿宋" w:eastAsia="仿宋" w:hAnsi="仿宋" w:cs="仿宋"/>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1820_WPSOffice_Level2" w:history="1">
        <w:r w:rsidR="009B4FC0">
          <w:rPr>
            <w:rFonts w:ascii="仿宋" w:eastAsia="仿宋" w:hAnsi="仿宋" w:cs="仿宋" w:hint="eastAsia"/>
            <w:sz w:val="32"/>
            <w:szCs w:val="32"/>
          </w:rPr>
          <w:t>七、政府性基金预算财政拨款收入支出决算公开表</w:t>
        </w:r>
        <w:r w:rsidR="009B4FC0">
          <w:rPr>
            <w:rFonts w:ascii="仿宋" w:eastAsia="仿宋" w:hAnsi="仿宋" w:cs="仿宋"/>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1820_WPSOffice_Level2" w:history="1">
        <w:r w:rsidR="009B4FC0">
          <w:rPr>
            <w:rFonts w:ascii="仿宋" w:eastAsia="仿宋" w:hAnsi="仿宋" w:cs="仿宋" w:hint="eastAsia"/>
            <w:sz w:val="32"/>
            <w:szCs w:val="32"/>
          </w:rPr>
          <w:t>八、国有资本经营预算财政拨款收入支出决算公开表</w:t>
        </w:r>
        <w:r w:rsidR="009B4FC0">
          <w:rPr>
            <w:rFonts w:ascii="仿宋" w:eastAsia="仿宋" w:hAnsi="仿宋" w:cs="仿宋"/>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21310_WPSOffice_Level2" w:history="1">
        <w:r w:rsidR="009B4FC0">
          <w:rPr>
            <w:rFonts w:ascii="仿宋" w:eastAsia="仿宋" w:hAnsi="仿宋" w:cs="仿宋" w:hint="eastAsia"/>
            <w:sz w:val="32"/>
            <w:szCs w:val="32"/>
          </w:rPr>
          <w:t>九、一般公共预算财政拨款“三公”经费支出决算公开表</w:t>
        </w:r>
        <w:r w:rsidR="009B4FC0">
          <w:rPr>
            <w:rFonts w:ascii="仿宋" w:eastAsia="仿宋" w:hAnsi="仿宋" w:cs="仿宋"/>
            <w:sz w:val="32"/>
            <w:szCs w:val="32"/>
          </w:rPr>
          <w:tab/>
          <w:t>3</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21310_WPSOffice_Level2" w:history="1">
        <w:r w:rsidR="009B4FC0">
          <w:rPr>
            <w:rFonts w:ascii="仿宋" w:eastAsia="仿宋" w:hAnsi="仿宋" w:cs="仿宋" w:hint="eastAsia"/>
            <w:sz w:val="32"/>
            <w:szCs w:val="32"/>
          </w:rPr>
          <w:t>十、政府性基金预算财政拨款“三公”经费支出决算公开表</w:t>
        </w:r>
        <w:r w:rsidR="009B4FC0">
          <w:rPr>
            <w:rFonts w:ascii="仿宋" w:eastAsia="仿宋" w:hAnsi="仿宋" w:cs="仿宋"/>
            <w:sz w:val="32"/>
            <w:szCs w:val="32"/>
          </w:rPr>
          <w:tab/>
        </w:r>
      </w:hyperlink>
      <w:r w:rsidR="009B4FC0">
        <w:rPr>
          <w:rFonts w:ascii="仿宋" w:eastAsia="仿宋" w:hAnsi="仿宋" w:cs="仿宋"/>
          <w:sz w:val="32"/>
          <w:szCs w:val="32"/>
        </w:rPr>
        <w:t>3</w:t>
      </w:r>
    </w:p>
    <w:p w:rsidR="009B4FC0" w:rsidRDefault="008D4F90" w:rsidP="005B0CED">
      <w:pPr>
        <w:pStyle w:val="WPSOffice2"/>
        <w:tabs>
          <w:tab w:val="right" w:leader="dot" w:pos="8306"/>
        </w:tabs>
        <w:ind w:leftChars="0"/>
        <w:rPr>
          <w:rFonts w:ascii="仿宋" w:eastAsia="仿宋" w:hAnsi="仿宋" w:cs="仿宋"/>
          <w:sz w:val="32"/>
          <w:szCs w:val="32"/>
        </w:rPr>
      </w:pPr>
      <w:hyperlink w:anchor="_Toc21310_WPSOffice_Level2" w:history="1">
        <w:r w:rsidR="009B4FC0">
          <w:rPr>
            <w:rFonts w:ascii="仿宋" w:eastAsia="仿宋" w:hAnsi="仿宋" w:cs="仿宋" w:hint="eastAsia"/>
            <w:sz w:val="32"/>
            <w:szCs w:val="32"/>
          </w:rPr>
          <w:t>十一、国有资本经营预算财政拨款“三公”经费支出决算公开表</w:t>
        </w:r>
        <w:r w:rsidR="009B4FC0">
          <w:rPr>
            <w:rFonts w:ascii="仿宋" w:eastAsia="仿宋" w:hAnsi="仿宋" w:cs="仿宋"/>
            <w:sz w:val="32"/>
            <w:szCs w:val="32"/>
          </w:rPr>
          <w:tab/>
          <w:t>3</w:t>
        </w:r>
      </w:hyperlink>
    </w:p>
    <w:p w:rsidR="009B4FC0" w:rsidRDefault="008D4F90" w:rsidP="005B0CED">
      <w:pPr>
        <w:pStyle w:val="WPSOffice1"/>
        <w:tabs>
          <w:tab w:val="right" w:leader="dot" w:pos="8306"/>
        </w:tabs>
        <w:rPr>
          <w:sz w:val="32"/>
          <w:szCs w:val="32"/>
        </w:rPr>
      </w:pPr>
      <w:hyperlink w:anchor="_Toc27590_WPSOffice_Level1" w:history="1">
        <w:r w:rsidR="009B4FC0">
          <w:rPr>
            <w:rFonts w:ascii="黑体" w:eastAsia="黑体" w:hAnsi="黑体" w:cs="黑体" w:hint="eastAsia"/>
            <w:sz w:val="32"/>
            <w:szCs w:val="32"/>
          </w:rPr>
          <w:t>第三部分</w:t>
        </w:r>
        <w:r w:rsidR="009B4FC0">
          <w:rPr>
            <w:sz w:val="32"/>
            <w:szCs w:val="32"/>
          </w:rPr>
          <w:t xml:space="preserve">  </w:t>
        </w:r>
        <w:r w:rsidR="009B4FC0" w:rsidRPr="004B7475">
          <w:rPr>
            <w:rFonts w:ascii="黑体" w:eastAsia="黑体" w:hAnsi="??" w:hint="eastAsia"/>
            <w:sz w:val="32"/>
            <w:szCs w:val="32"/>
          </w:rPr>
          <w:t>海南省直属机关第二幼儿园</w:t>
        </w:r>
        <w:r w:rsidR="009B4FC0">
          <w:rPr>
            <w:rFonts w:ascii="黑体" w:eastAsia="黑体" w:hAnsi="??"/>
            <w:sz w:val="32"/>
            <w:szCs w:val="32"/>
          </w:rPr>
          <w:t>2020</w:t>
        </w:r>
        <w:r w:rsidR="009B4FC0">
          <w:rPr>
            <w:rFonts w:ascii="黑体" w:eastAsia="黑体" w:hAnsi="??" w:hint="eastAsia"/>
            <w:sz w:val="32"/>
            <w:szCs w:val="32"/>
          </w:rPr>
          <w:t>年度决算情况说明</w:t>
        </w:r>
        <w:r w:rsidR="009B4FC0">
          <w:rPr>
            <w:sz w:val="32"/>
            <w:szCs w:val="32"/>
          </w:rPr>
          <w:tab/>
          <w:t>4</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21737_WPSOffice_Level2" w:history="1">
        <w:r w:rsidR="009B4FC0">
          <w:rPr>
            <w:rFonts w:ascii="仿宋" w:eastAsia="仿宋" w:hAnsi="仿宋" w:cs="仿宋" w:hint="eastAsia"/>
            <w:bCs/>
            <w:sz w:val="32"/>
            <w:szCs w:val="32"/>
          </w:rPr>
          <w:t>一、收入支出决算总体情况说明</w:t>
        </w:r>
        <w:r w:rsidR="009B4FC0">
          <w:rPr>
            <w:rFonts w:ascii="仿宋" w:eastAsia="仿宋" w:hAnsi="仿宋" w:cs="仿宋"/>
            <w:sz w:val="32"/>
            <w:szCs w:val="32"/>
          </w:rPr>
          <w:tab/>
          <w:t>4</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19535_WPSOffice_Level2" w:history="1">
        <w:r w:rsidR="009B4FC0">
          <w:rPr>
            <w:rFonts w:ascii="仿宋" w:eastAsia="仿宋" w:hAnsi="仿宋" w:cs="仿宋" w:hint="eastAsia"/>
            <w:bCs/>
            <w:sz w:val="32"/>
            <w:szCs w:val="32"/>
          </w:rPr>
          <w:t>二、收入决算情况说明</w:t>
        </w:r>
        <w:r w:rsidR="009B4FC0">
          <w:rPr>
            <w:rFonts w:ascii="仿宋" w:eastAsia="仿宋" w:hAnsi="仿宋" w:cs="仿宋"/>
            <w:sz w:val="32"/>
            <w:szCs w:val="32"/>
          </w:rPr>
          <w:tab/>
          <w:t>5</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19535_WPSOffice_Level2" w:history="1">
        <w:r w:rsidR="009B4FC0">
          <w:rPr>
            <w:rFonts w:ascii="仿宋" w:eastAsia="仿宋" w:hAnsi="仿宋" w:cs="仿宋" w:hint="eastAsia"/>
            <w:bCs/>
            <w:sz w:val="32"/>
            <w:szCs w:val="32"/>
          </w:rPr>
          <w:t>三、支出决算情况说明</w:t>
        </w:r>
        <w:r w:rsidR="009B4FC0">
          <w:rPr>
            <w:rFonts w:ascii="仿宋" w:eastAsia="仿宋" w:hAnsi="仿宋" w:cs="仿宋"/>
            <w:sz w:val="32"/>
            <w:szCs w:val="32"/>
          </w:rPr>
          <w:tab/>
          <w:t>5</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19535_WPSOffice_Level2" w:history="1">
        <w:r w:rsidR="009B4FC0">
          <w:rPr>
            <w:rFonts w:ascii="仿宋" w:eastAsia="仿宋" w:hAnsi="仿宋" w:cs="仿宋" w:hint="eastAsia"/>
            <w:bCs/>
            <w:sz w:val="32"/>
            <w:szCs w:val="32"/>
          </w:rPr>
          <w:t>四、财政拨款收入支出决算情况说明</w:t>
        </w:r>
        <w:r w:rsidR="009B4FC0">
          <w:rPr>
            <w:rFonts w:ascii="仿宋" w:eastAsia="仿宋" w:hAnsi="仿宋" w:cs="仿宋"/>
            <w:sz w:val="32"/>
            <w:szCs w:val="32"/>
          </w:rPr>
          <w:tab/>
          <w:t>5</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19535_WPSOffice_Level2" w:history="1">
        <w:r w:rsidR="009B4FC0">
          <w:rPr>
            <w:rFonts w:ascii="仿宋" w:eastAsia="仿宋" w:hAnsi="仿宋" w:cs="仿宋" w:hint="eastAsia"/>
            <w:bCs/>
            <w:sz w:val="32"/>
            <w:szCs w:val="32"/>
          </w:rPr>
          <w:t>五、一般公共预算财政拨款支出决算情况说明</w:t>
        </w:r>
        <w:r w:rsidR="009B4FC0">
          <w:rPr>
            <w:rFonts w:ascii="仿宋" w:eastAsia="仿宋" w:hAnsi="仿宋" w:cs="仿宋"/>
            <w:sz w:val="32"/>
            <w:szCs w:val="32"/>
          </w:rPr>
          <w:tab/>
          <w:t>6</w:t>
        </w:r>
      </w:hyperlink>
    </w:p>
    <w:p w:rsidR="009B4FC0" w:rsidRDefault="008D4F90" w:rsidP="005B0CED">
      <w:pPr>
        <w:pStyle w:val="WPSOffice2"/>
        <w:tabs>
          <w:tab w:val="right" w:leader="dot" w:pos="8306"/>
        </w:tabs>
        <w:ind w:leftChars="0"/>
        <w:rPr>
          <w:rFonts w:ascii="仿宋" w:eastAsia="仿宋" w:hAnsi="仿宋" w:cs="仿宋"/>
          <w:sz w:val="32"/>
          <w:szCs w:val="32"/>
        </w:rPr>
      </w:pPr>
      <w:hyperlink w:anchor="_Toc19535_WPSOffice_Level2" w:history="1">
        <w:r w:rsidR="009B4FC0">
          <w:rPr>
            <w:rFonts w:ascii="仿宋" w:eastAsia="仿宋" w:hAnsi="仿宋" w:cs="仿宋" w:hint="eastAsia"/>
            <w:bCs/>
            <w:sz w:val="32"/>
            <w:szCs w:val="32"/>
          </w:rPr>
          <w:t>六、一般公共预算财政拨款基本支出决算情况说明</w:t>
        </w:r>
      </w:hyperlink>
      <w:r w:rsidR="009B4FC0">
        <w:rPr>
          <w:rFonts w:ascii="仿宋" w:eastAsia="仿宋" w:hAnsi="仿宋" w:cs="仿宋"/>
          <w:sz w:val="32"/>
          <w:szCs w:val="32"/>
        </w:rPr>
        <w:tab/>
        <w:t>7</w:t>
      </w:r>
    </w:p>
    <w:p w:rsidR="009B4FC0" w:rsidRDefault="009B4FC0" w:rsidP="005B0CED">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政府性基金预算财政拨款收入支出决算情况说明</w:t>
      </w:r>
      <w:r>
        <w:rPr>
          <w:rFonts w:ascii="仿宋" w:eastAsia="仿宋" w:hAnsi="仿宋" w:cs="仿宋"/>
          <w:sz w:val="32"/>
          <w:szCs w:val="32"/>
        </w:rPr>
        <w:tab/>
        <w:t>8</w:t>
      </w:r>
    </w:p>
    <w:p w:rsidR="009B4FC0" w:rsidRDefault="009B4FC0" w:rsidP="005B0CED">
      <w:pPr>
        <w:pStyle w:val="WPSOffice2"/>
        <w:numPr>
          <w:ilvl w:val="0"/>
          <w:numId w:val="1"/>
        </w:numPr>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国有资本经营预算财政拨款收入支出决算情况说明</w:t>
      </w:r>
      <w:r>
        <w:rPr>
          <w:rFonts w:ascii="仿宋" w:eastAsia="仿宋" w:hAnsi="仿宋" w:cs="仿宋"/>
          <w:sz w:val="32"/>
          <w:szCs w:val="32"/>
        </w:rPr>
        <w:tab/>
        <w:t>8</w:t>
      </w:r>
    </w:p>
    <w:p w:rsidR="009B4FC0" w:rsidRDefault="008D4F90" w:rsidP="005B0CED">
      <w:pPr>
        <w:rPr>
          <w:rFonts w:ascii="仿宋" w:eastAsia="仿宋" w:hAnsi="仿宋" w:cs="仿宋"/>
          <w:w w:val="98"/>
          <w:sz w:val="32"/>
          <w:szCs w:val="32"/>
        </w:rPr>
      </w:pPr>
      <w:r w:rsidRPr="008D4F90">
        <w:rPr>
          <w:rFonts w:ascii="仿宋" w:eastAsia="仿宋" w:hAnsi="仿宋" w:cs="仿宋"/>
          <w:sz w:val="32"/>
          <w:szCs w:val="32"/>
        </w:rPr>
        <w:fldChar w:fldCharType="begin"/>
      </w:r>
      <w:r w:rsidR="009B4FC0">
        <w:rPr>
          <w:rFonts w:ascii="仿宋" w:eastAsia="仿宋" w:hAnsi="仿宋" w:cs="仿宋"/>
          <w:sz w:val="32"/>
          <w:szCs w:val="32"/>
        </w:rPr>
        <w:instrText xml:space="preserve"> HYPERLINK \l _Toc5978_WPSOffice_Level2 </w:instrText>
      </w:r>
      <w:r w:rsidRPr="008D4F90">
        <w:rPr>
          <w:rFonts w:ascii="仿宋" w:eastAsia="仿宋" w:hAnsi="仿宋" w:cs="仿宋"/>
          <w:sz w:val="32"/>
          <w:szCs w:val="32"/>
        </w:rPr>
        <w:fldChar w:fldCharType="separate"/>
      </w:r>
      <w:r w:rsidR="009B4FC0">
        <w:rPr>
          <w:rFonts w:ascii="仿宋" w:eastAsia="仿宋" w:hAnsi="仿宋" w:cs="仿宋" w:hint="eastAsia"/>
          <w:bCs/>
          <w:sz w:val="32"/>
          <w:szCs w:val="32"/>
        </w:rPr>
        <w:t>九、</w:t>
      </w:r>
      <w:r w:rsidR="009B4FC0">
        <w:rPr>
          <w:rFonts w:ascii="仿宋" w:eastAsia="仿宋" w:hAnsi="仿宋" w:cs="仿宋" w:hint="eastAsia"/>
          <w:bCs/>
          <w:w w:val="98"/>
          <w:sz w:val="32"/>
          <w:szCs w:val="32"/>
        </w:rPr>
        <w:t>一般公共预算财政拨款“三公”经费支出决算情况说明</w:t>
      </w:r>
    </w:p>
    <w:p w:rsidR="009B4FC0" w:rsidRDefault="009B4FC0" w:rsidP="005B0CED">
      <w:pPr>
        <w:pStyle w:val="WPSOffice2"/>
        <w:tabs>
          <w:tab w:val="right" w:leader="dot" w:pos="8306"/>
        </w:tabs>
        <w:ind w:leftChars="0"/>
        <w:rPr>
          <w:rFonts w:ascii="仿宋" w:eastAsia="仿宋" w:hAnsi="仿宋" w:cs="仿宋"/>
          <w:sz w:val="32"/>
          <w:szCs w:val="32"/>
        </w:rPr>
      </w:pPr>
      <w:r>
        <w:rPr>
          <w:rFonts w:ascii="仿宋" w:eastAsia="仿宋" w:hAnsi="仿宋" w:cs="仿宋"/>
          <w:sz w:val="32"/>
          <w:szCs w:val="32"/>
        </w:rPr>
        <w:tab/>
      </w:r>
      <w:r w:rsidR="008D4F90">
        <w:rPr>
          <w:rFonts w:ascii="仿宋" w:eastAsia="仿宋" w:hAnsi="仿宋" w:cs="仿宋"/>
          <w:sz w:val="32"/>
          <w:szCs w:val="32"/>
        </w:rPr>
        <w:fldChar w:fldCharType="end"/>
      </w:r>
      <w:r>
        <w:rPr>
          <w:rFonts w:ascii="仿宋" w:eastAsia="仿宋" w:hAnsi="仿宋" w:cs="仿宋"/>
          <w:sz w:val="32"/>
          <w:szCs w:val="32"/>
        </w:rPr>
        <w:t>8</w:t>
      </w:r>
    </w:p>
    <w:p w:rsidR="009B4FC0" w:rsidRDefault="008D4F90" w:rsidP="005B0CED">
      <w:pPr>
        <w:rPr>
          <w:rFonts w:ascii="仿宋" w:eastAsia="仿宋" w:hAnsi="仿宋" w:cs="仿宋"/>
          <w:w w:val="98"/>
          <w:sz w:val="32"/>
          <w:szCs w:val="32"/>
        </w:rPr>
      </w:pPr>
      <w:r w:rsidRPr="008D4F90">
        <w:rPr>
          <w:rFonts w:ascii="仿宋" w:eastAsia="仿宋" w:hAnsi="仿宋" w:cs="仿宋"/>
          <w:sz w:val="32"/>
          <w:szCs w:val="32"/>
        </w:rPr>
        <w:fldChar w:fldCharType="begin"/>
      </w:r>
      <w:r w:rsidR="009B4FC0">
        <w:rPr>
          <w:rFonts w:ascii="仿宋" w:eastAsia="仿宋" w:hAnsi="仿宋" w:cs="仿宋"/>
          <w:sz w:val="32"/>
          <w:szCs w:val="32"/>
        </w:rPr>
        <w:instrText xml:space="preserve"> HYPERLINK \l _Toc5978_WPSOffice_Level2 </w:instrText>
      </w:r>
      <w:r w:rsidRPr="008D4F90">
        <w:rPr>
          <w:rFonts w:ascii="仿宋" w:eastAsia="仿宋" w:hAnsi="仿宋" w:cs="仿宋"/>
          <w:sz w:val="32"/>
          <w:szCs w:val="32"/>
        </w:rPr>
        <w:fldChar w:fldCharType="separate"/>
      </w:r>
      <w:r w:rsidR="009B4FC0">
        <w:rPr>
          <w:rFonts w:ascii="仿宋" w:eastAsia="仿宋" w:hAnsi="仿宋" w:cs="仿宋" w:hint="eastAsia"/>
          <w:bCs/>
          <w:sz w:val="32"/>
          <w:szCs w:val="32"/>
        </w:rPr>
        <w:t>十、</w:t>
      </w:r>
      <w:r w:rsidR="009B4FC0">
        <w:rPr>
          <w:rFonts w:ascii="仿宋" w:eastAsia="仿宋" w:hAnsi="仿宋" w:cs="仿宋" w:hint="eastAsia"/>
          <w:bCs/>
          <w:w w:val="98"/>
          <w:sz w:val="32"/>
          <w:szCs w:val="32"/>
        </w:rPr>
        <w:t>政府性基金预算财政拨款“三公”经费支出决算情况说明</w:t>
      </w:r>
    </w:p>
    <w:p w:rsidR="009B4FC0" w:rsidRDefault="009B4FC0" w:rsidP="005B0CED">
      <w:pPr>
        <w:pStyle w:val="WPSOffice2"/>
        <w:tabs>
          <w:tab w:val="right" w:leader="dot" w:pos="8306"/>
        </w:tabs>
        <w:ind w:leftChars="0"/>
        <w:rPr>
          <w:rFonts w:ascii="仿宋" w:eastAsia="仿宋" w:hAnsi="仿宋" w:cs="仿宋"/>
          <w:sz w:val="32"/>
          <w:szCs w:val="32"/>
        </w:rPr>
      </w:pPr>
      <w:r>
        <w:rPr>
          <w:rFonts w:ascii="仿宋" w:eastAsia="仿宋" w:hAnsi="仿宋" w:cs="仿宋"/>
          <w:sz w:val="32"/>
          <w:szCs w:val="32"/>
        </w:rPr>
        <w:tab/>
      </w:r>
      <w:r w:rsidR="008D4F90">
        <w:rPr>
          <w:rFonts w:ascii="仿宋" w:eastAsia="仿宋" w:hAnsi="仿宋" w:cs="仿宋"/>
          <w:sz w:val="32"/>
          <w:szCs w:val="32"/>
        </w:rPr>
        <w:fldChar w:fldCharType="end"/>
      </w:r>
      <w:r>
        <w:rPr>
          <w:rFonts w:ascii="仿宋" w:eastAsia="仿宋" w:hAnsi="仿宋" w:cs="仿宋"/>
          <w:sz w:val="32"/>
          <w:szCs w:val="32"/>
        </w:rPr>
        <w:t>10</w:t>
      </w:r>
    </w:p>
    <w:p w:rsidR="009B4FC0" w:rsidRDefault="008D4F90" w:rsidP="005B0CED">
      <w:pPr>
        <w:rPr>
          <w:rFonts w:ascii="仿宋" w:eastAsia="仿宋" w:hAnsi="仿宋" w:cs="仿宋"/>
          <w:w w:val="91"/>
          <w:sz w:val="32"/>
          <w:szCs w:val="32"/>
        </w:rPr>
      </w:pPr>
      <w:r w:rsidRPr="008D4F90">
        <w:rPr>
          <w:rFonts w:ascii="仿宋" w:eastAsia="仿宋" w:hAnsi="仿宋" w:cs="仿宋"/>
          <w:sz w:val="32"/>
          <w:szCs w:val="32"/>
        </w:rPr>
        <w:fldChar w:fldCharType="begin"/>
      </w:r>
      <w:r w:rsidR="009B4FC0">
        <w:rPr>
          <w:rFonts w:ascii="仿宋" w:eastAsia="仿宋" w:hAnsi="仿宋" w:cs="仿宋"/>
          <w:sz w:val="32"/>
          <w:szCs w:val="32"/>
        </w:rPr>
        <w:instrText xml:space="preserve"> HYPERLINK \l _Toc5978_WPSOffice_Level2 </w:instrText>
      </w:r>
      <w:r w:rsidRPr="008D4F90">
        <w:rPr>
          <w:rFonts w:ascii="仿宋" w:eastAsia="仿宋" w:hAnsi="仿宋" w:cs="仿宋"/>
          <w:sz w:val="32"/>
          <w:szCs w:val="32"/>
        </w:rPr>
        <w:fldChar w:fldCharType="separate"/>
      </w:r>
      <w:r w:rsidR="009B4FC0">
        <w:rPr>
          <w:rFonts w:ascii="仿宋" w:eastAsia="仿宋" w:hAnsi="仿宋" w:cs="仿宋" w:hint="eastAsia"/>
          <w:bCs/>
          <w:w w:val="91"/>
          <w:sz w:val="32"/>
          <w:szCs w:val="32"/>
        </w:rPr>
        <w:t>十一、国有资本经营预算财政拨款“三公”经费支出决算情况说明</w:t>
      </w:r>
    </w:p>
    <w:p w:rsidR="009B4FC0" w:rsidRDefault="009B4FC0" w:rsidP="005B0CED">
      <w:pPr>
        <w:pStyle w:val="WPSOffice2"/>
        <w:tabs>
          <w:tab w:val="right" w:leader="dot" w:pos="8306"/>
        </w:tabs>
        <w:ind w:leftChars="0"/>
        <w:rPr>
          <w:rFonts w:ascii="仿宋" w:eastAsia="仿宋" w:hAnsi="仿宋" w:cs="仿宋"/>
          <w:sz w:val="32"/>
          <w:szCs w:val="32"/>
        </w:rPr>
      </w:pPr>
      <w:r>
        <w:rPr>
          <w:rFonts w:ascii="仿宋" w:eastAsia="仿宋" w:hAnsi="仿宋" w:cs="仿宋"/>
          <w:sz w:val="32"/>
          <w:szCs w:val="32"/>
        </w:rPr>
        <w:tab/>
      </w:r>
      <w:r w:rsidR="008D4F90">
        <w:rPr>
          <w:rFonts w:ascii="仿宋" w:eastAsia="仿宋" w:hAnsi="仿宋" w:cs="仿宋"/>
          <w:sz w:val="32"/>
          <w:szCs w:val="32"/>
        </w:rPr>
        <w:fldChar w:fldCharType="end"/>
      </w:r>
      <w:r>
        <w:rPr>
          <w:rFonts w:ascii="仿宋" w:eastAsia="仿宋" w:hAnsi="仿宋" w:cs="仿宋"/>
          <w:sz w:val="32"/>
          <w:szCs w:val="32"/>
        </w:rPr>
        <w:t>10</w:t>
      </w:r>
    </w:p>
    <w:p w:rsidR="009B4FC0" w:rsidRDefault="008D4F90" w:rsidP="005B0CED">
      <w:pPr>
        <w:pStyle w:val="WPSOffice2"/>
        <w:tabs>
          <w:tab w:val="right" w:leader="dot" w:pos="8306"/>
        </w:tabs>
        <w:ind w:leftChars="0"/>
        <w:rPr>
          <w:rFonts w:ascii="仿宋" w:eastAsia="仿宋" w:hAnsi="仿宋" w:cs="仿宋"/>
          <w:sz w:val="32"/>
          <w:szCs w:val="32"/>
        </w:rPr>
      </w:pPr>
      <w:hyperlink w:anchor="_Toc19535_WPSOffice_Level2" w:history="1">
        <w:r w:rsidR="009B4FC0">
          <w:rPr>
            <w:rFonts w:ascii="仿宋" w:eastAsia="仿宋" w:hAnsi="仿宋" w:cs="仿宋" w:hint="eastAsia"/>
            <w:bCs/>
            <w:sz w:val="32"/>
            <w:szCs w:val="32"/>
          </w:rPr>
          <w:t>十二、预算绩效情况说明</w:t>
        </w:r>
        <w:r w:rsidR="009B4FC0">
          <w:rPr>
            <w:rFonts w:ascii="仿宋" w:eastAsia="仿宋" w:hAnsi="仿宋" w:cs="仿宋"/>
            <w:sz w:val="32"/>
            <w:szCs w:val="32"/>
          </w:rPr>
          <w:tab/>
        </w:r>
      </w:hyperlink>
      <w:r w:rsidR="009B4FC0">
        <w:rPr>
          <w:rFonts w:ascii="仿宋" w:eastAsia="仿宋" w:hAnsi="仿宋" w:cs="仿宋"/>
          <w:sz w:val="32"/>
          <w:szCs w:val="32"/>
        </w:rPr>
        <w:t>11</w:t>
      </w:r>
    </w:p>
    <w:p w:rsidR="009B4FC0" w:rsidRDefault="009B4FC0" w:rsidP="005B0CED">
      <w:pPr>
        <w:pStyle w:val="WPSOffice2"/>
        <w:tabs>
          <w:tab w:val="right" w:leader="dot" w:pos="8306"/>
        </w:tabs>
        <w:ind w:leftChars="0"/>
        <w:rPr>
          <w:rFonts w:ascii="仿宋" w:eastAsia="仿宋" w:hAnsi="仿宋" w:cs="仿宋"/>
          <w:sz w:val="32"/>
          <w:szCs w:val="32"/>
        </w:rPr>
      </w:pPr>
      <w:r>
        <w:rPr>
          <w:rFonts w:ascii="仿宋" w:eastAsia="仿宋" w:hAnsi="仿宋" w:cs="仿宋" w:hint="eastAsia"/>
          <w:bCs/>
          <w:sz w:val="32"/>
          <w:szCs w:val="32"/>
        </w:rPr>
        <w:t>十三、其他重要事项情况说明</w:t>
      </w:r>
      <w:r>
        <w:rPr>
          <w:rFonts w:ascii="仿宋" w:eastAsia="仿宋" w:hAnsi="仿宋" w:cs="仿宋"/>
          <w:sz w:val="32"/>
          <w:szCs w:val="32"/>
        </w:rPr>
        <w:tab/>
        <w:t>11</w:t>
      </w:r>
    </w:p>
    <w:p w:rsidR="009B4FC0" w:rsidRDefault="008D4F90" w:rsidP="005B0CED">
      <w:pPr>
        <w:pStyle w:val="WPSOffice1"/>
        <w:tabs>
          <w:tab w:val="right" w:leader="dot" w:pos="8306"/>
        </w:tabs>
        <w:rPr>
          <w:sz w:val="32"/>
          <w:szCs w:val="32"/>
        </w:rPr>
      </w:pPr>
      <w:hyperlink w:anchor="_Toc15425_WPSOffice_Level1" w:history="1">
        <w:r w:rsidR="009B4FC0">
          <w:rPr>
            <w:rFonts w:ascii="黑体" w:eastAsia="黑体" w:hAnsi="??" w:hint="eastAsia"/>
            <w:sz w:val="32"/>
            <w:szCs w:val="32"/>
          </w:rPr>
          <w:t>第四部分</w:t>
        </w:r>
        <w:r w:rsidR="009B4FC0">
          <w:rPr>
            <w:rFonts w:ascii="黑体" w:eastAsia="黑体" w:hAnsi="??"/>
            <w:sz w:val="32"/>
            <w:szCs w:val="32"/>
          </w:rPr>
          <w:t xml:space="preserve">  </w:t>
        </w:r>
        <w:r w:rsidR="009B4FC0">
          <w:rPr>
            <w:rFonts w:ascii="黑体" w:eastAsia="黑体" w:hAnsi="??" w:hint="eastAsia"/>
            <w:sz w:val="32"/>
            <w:szCs w:val="32"/>
          </w:rPr>
          <w:t>名词解释</w:t>
        </w:r>
        <w:r w:rsidR="009B4FC0">
          <w:rPr>
            <w:sz w:val="32"/>
            <w:szCs w:val="32"/>
          </w:rPr>
          <w:tab/>
        </w:r>
        <w:bookmarkStart w:id="1" w:name="_Toc15425_WPSOffice_Level1Page"/>
        <w:r w:rsidR="009B4FC0">
          <w:rPr>
            <w:sz w:val="32"/>
            <w:szCs w:val="32"/>
          </w:rPr>
          <w:t>1</w:t>
        </w:r>
        <w:bookmarkEnd w:id="1"/>
      </w:hyperlink>
      <w:bookmarkEnd w:id="0"/>
      <w:r w:rsidR="009B4FC0">
        <w:rPr>
          <w:sz w:val="32"/>
          <w:szCs w:val="32"/>
        </w:rPr>
        <w:t>3</w:t>
      </w:r>
    </w:p>
    <w:p w:rsidR="009B4FC0" w:rsidRDefault="009B4FC0" w:rsidP="005B0CED">
      <w:pPr>
        <w:jc w:val="left"/>
        <w:rPr>
          <w:rFonts w:ascii="黑体" w:eastAsia="黑体" w:hAnsi="黑体" w:cs="黑体"/>
          <w:sz w:val="32"/>
          <w:szCs w:val="32"/>
        </w:rPr>
      </w:pPr>
    </w:p>
    <w:p w:rsidR="009B4FC0" w:rsidRDefault="009B4FC0" w:rsidP="005B0CED">
      <w:pPr>
        <w:jc w:val="center"/>
        <w:rPr>
          <w:rFonts w:ascii="黑体" w:eastAsia="黑体" w:hAnsi="??"/>
          <w:b/>
          <w:sz w:val="32"/>
          <w:szCs w:val="32"/>
        </w:rPr>
      </w:pPr>
    </w:p>
    <w:p w:rsidR="009B4FC0" w:rsidRDefault="009B4FC0" w:rsidP="005B0CED">
      <w:pPr>
        <w:jc w:val="center"/>
        <w:rPr>
          <w:rFonts w:ascii="黑体" w:eastAsia="黑体" w:hAnsi="??"/>
          <w:sz w:val="32"/>
          <w:szCs w:val="32"/>
        </w:rPr>
      </w:pPr>
      <w:bookmarkStart w:id="2" w:name="_Toc23465_WPSOffice_Level1"/>
      <w:bookmarkStart w:id="3" w:name="_Toc10049_WPSOffice_Level1"/>
      <w:bookmarkStart w:id="4" w:name="_Toc22941_WPSOffice_Level1"/>
      <w:bookmarkStart w:id="5" w:name="_Toc32433_WPSOffice_Level1"/>
      <w:bookmarkStart w:id="6" w:name="_Toc10720_WPSOffice_Level1"/>
      <w:bookmarkStart w:id="7" w:name="_Toc1704_WPSOffice_Level1"/>
      <w:bookmarkStart w:id="8" w:name="_Toc24238_WPSOffice_Level2"/>
      <w:bookmarkStart w:id="9" w:name="_Toc14159_WPSOffice_Level2"/>
      <w:bookmarkStart w:id="10" w:name="_Toc26580_WPSOffice_Level2"/>
      <w:bookmarkStart w:id="11" w:name="_Toc32622_WPSOffice_Level2"/>
      <w:bookmarkStart w:id="12" w:name="_Toc20205_WPSOffice_Level2"/>
      <w:bookmarkStart w:id="13" w:name="_Toc20274_WPSOffice_Level2"/>
      <w:r>
        <w:rPr>
          <w:rFonts w:ascii="黑体" w:eastAsia="黑体" w:hAnsi="??" w:hint="eastAsia"/>
          <w:sz w:val="32"/>
          <w:szCs w:val="32"/>
        </w:rPr>
        <w:t>第一部分</w:t>
      </w:r>
      <w:r>
        <w:rPr>
          <w:rFonts w:ascii="黑体" w:eastAsia="黑体" w:hAnsi="??"/>
          <w:sz w:val="32"/>
          <w:szCs w:val="32"/>
        </w:rPr>
        <w:t xml:space="preserve">  </w:t>
      </w:r>
      <w:r>
        <w:rPr>
          <w:rFonts w:ascii="黑体" w:eastAsia="黑体" w:hAnsi="??" w:hint="eastAsia"/>
          <w:sz w:val="32"/>
          <w:szCs w:val="32"/>
        </w:rPr>
        <w:t>海南省直属机关第二幼儿园</w:t>
      </w:r>
    </w:p>
    <w:p w:rsidR="009B4FC0" w:rsidRDefault="009B4FC0" w:rsidP="005B0CED">
      <w:pPr>
        <w:jc w:val="center"/>
        <w:rPr>
          <w:rFonts w:ascii="黑体" w:eastAsia="黑体" w:hAnsi="??"/>
          <w:sz w:val="32"/>
          <w:szCs w:val="32"/>
        </w:rPr>
      </w:pPr>
      <w:r>
        <w:rPr>
          <w:rFonts w:ascii="黑体" w:eastAsia="黑体" w:hAnsi="??" w:hint="eastAsia"/>
          <w:sz w:val="32"/>
          <w:szCs w:val="32"/>
        </w:rPr>
        <w:t>单位概况</w:t>
      </w:r>
      <w:bookmarkEnd w:id="2"/>
      <w:bookmarkEnd w:id="3"/>
      <w:bookmarkEnd w:id="4"/>
      <w:bookmarkEnd w:id="5"/>
      <w:bookmarkEnd w:id="6"/>
      <w:bookmarkEnd w:id="7"/>
    </w:p>
    <w:p w:rsidR="009B4FC0" w:rsidRDefault="009B4FC0" w:rsidP="005B0CED">
      <w:pPr>
        <w:ind w:firstLineChars="200" w:firstLine="640"/>
        <w:rPr>
          <w:rFonts w:ascii="楷体" w:eastAsia="楷体" w:hAnsi="楷体" w:cs="楷体"/>
          <w:sz w:val="32"/>
          <w:szCs w:val="32"/>
        </w:rPr>
      </w:pPr>
    </w:p>
    <w:bookmarkEnd w:id="8"/>
    <w:p w:rsidR="009B4FC0" w:rsidRPr="004B7475" w:rsidRDefault="009B4FC0" w:rsidP="004B7475">
      <w:pPr>
        <w:pStyle w:val="a6"/>
        <w:numPr>
          <w:ilvl w:val="0"/>
          <w:numId w:val="2"/>
        </w:numPr>
        <w:ind w:firstLineChars="0"/>
        <w:rPr>
          <w:rFonts w:ascii="黑体" w:eastAsia="黑体" w:hAnsi="黑体" w:cs="黑体"/>
          <w:sz w:val="32"/>
          <w:szCs w:val="32"/>
        </w:rPr>
      </w:pPr>
      <w:r>
        <w:rPr>
          <w:rFonts w:ascii="黑体" w:eastAsia="黑体" w:hAnsi="黑体" w:cs="黑体" w:hint="eastAsia"/>
          <w:sz w:val="32"/>
          <w:szCs w:val="32"/>
        </w:rPr>
        <w:t>单位</w:t>
      </w:r>
      <w:r w:rsidRPr="004B7475">
        <w:rPr>
          <w:rFonts w:ascii="黑体" w:eastAsia="黑体" w:hAnsi="黑体" w:cs="黑体" w:hint="eastAsia"/>
          <w:sz w:val="32"/>
          <w:szCs w:val="32"/>
        </w:rPr>
        <w:t>职责</w:t>
      </w:r>
      <w:bookmarkEnd w:id="9"/>
      <w:bookmarkEnd w:id="10"/>
      <w:bookmarkEnd w:id="11"/>
      <w:bookmarkEnd w:id="12"/>
      <w:bookmarkEnd w:id="13"/>
    </w:p>
    <w:p w:rsidR="009B4FC0" w:rsidRPr="008328DD" w:rsidRDefault="009B4FC0" w:rsidP="00D20409">
      <w:pPr>
        <w:snapToGrid w:val="0"/>
        <w:spacing w:line="520" w:lineRule="exact"/>
        <w:ind w:leftChars="305" w:left="640" w:firstLineChars="200" w:firstLine="640"/>
        <w:rPr>
          <w:rStyle w:val="NormalCharacter"/>
          <w:rFonts w:ascii="仿宋_GB2312" w:eastAsia="仿宋_GB2312" w:hAnsi="仿宋"/>
        </w:rPr>
      </w:pPr>
      <w:r>
        <w:rPr>
          <w:rStyle w:val="NormalCharacter"/>
          <w:rFonts w:ascii="仿宋_GB2312" w:eastAsia="仿宋_GB2312" w:hAnsi="仿宋" w:hint="eastAsia"/>
          <w:sz w:val="32"/>
          <w:szCs w:val="32"/>
        </w:rPr>
        <w:t>海南省直属机关第二幼儿园是海南省妇女联合会下属二级预算单位，</w:t>
      </w:r>
      <w:r>
        <w:rPr>
          <w:rStyle w:val="NormalCharacter"/>
          <w:rFonts w:ascii="仿宋_GB2312" w:eastAsia="仿宋_GB2312" w:hAnsi="仿宋" w:cs="仿宋" w:hint="eastAsia"/>
          <w:bCs/>
          <w:spacing w:val="14"/>
          <w:sz w:val="32"/>
          <w:szCs w:val="32"/>
        </w:rPr>
        <w:t>单位性质</w:t>
      </w:r>
      <w:r>
        <w:rPr>
          <w:rStyle w:val="NormalCharacter"/>
          <w:rFonts w:ascii="仿宋_GB2312" w:eastAsia="仿宋_GB2312" w:hAnsi="仿宋" w:cs="仿宋" w:hint="eastAsia"/>
          <w:bCs/>
          <w:sz w:val="32"/>
          <w:szCs w:val="32"/>
        </w:rPr>
        <w:t>为</w:t>
      </w:r>
      <w:r w:rsidRPr="00290938">
        <w:rPr>
          <w:rStyle w:val="NormalCharacter"/>
          <w:rFonts w:ascii="仿宋_GB2312" w:eastAsia="仿宋_GB2312" w:hAnsi="仿宋" w:cs="仿宋" w:hint="eastAsia"/>
          <w:bCs/>
          <w:sz w:val="32"/>
          <w:szCs w:val="32"/>
        </w:rPr>
        <w:t>财政补助事业</w:t>
      </w:r>
      <w:r>
        <w:rPr>
          <w:rStyle w:val="NormalCharacter"/>
          <w:rFonts w:ascii="仿宋_GB2312" w:eastAsia="仿宋_GB2312" w:hAnsi="仿宋" w:cs="仿宋" w:hint="eastAsia"/>
          <w:bCs/>
          <w:sz w:val="32"/>
          <w:szCs w:val="32"/>
        </w:rPr>
        <w:t>单位。无</w:t>
      </w:r>
      <w:r>
        <w:rPr>
          <w:rFonts w:ascii="仿宋_GB2312" w:eastAsia="仿宋_GB2312" w:hAnsi="??" w:hint="eastAsia"/>
          <w:sz w:val="32"/>
          <w:szCs w:val="32"/>
        </w:rPr>
        <w:t>下属单位。</w:t>
      </w:r>
      <w:r>
        <w:rPr>
          <w:rStyle w:val="NormalCharacter"/>
          <w:rFonts w:ascii="仿宋_GB2312" w:eastAsia="仿宋_GB2312" w:hAnsi="仿宋" w:hint="eastAsia"/>
          <w:sz w:val="32"/>
          <w:szCs w:val="32"/>
        </w:rPr>
        <w:t>主要职责</w:t>
      </w:r>
      <w:r w:rsidRPr="008328DD">
        <w:rPr>
          <w:rStyle w:val="NormalCharacter"/>
          <w:rFonts w:ascii="仿宋_GB2312" w:eastAsia="仿宋_GB2312" w:hAnsi="仿宋" w:hint="eastAsia"/>
          <w:sz w:val="32"/>
          <w:szCs w:val="32"/>
        </w:rPr>
        <w:t>是学前教育，促进幼儿德、智、体、美、劳全面协调发展。</w:t>
      </w:r>
    </w:p>
    <w:p w:rsidR="009B4FC0" w:rsidRDefault="009B4FC0" w:rsidP="005B0CED">
      <w:pPr>
        <w:ind w:firstLineChars="200" w:firstLine="640"/>
        <w:rPr>
          <w:rFonts w:ascii="黑体" w:eastAsia="黑体" w:hAnsi="黑体" w:cs="黑体"/>
          <w:sz w:val="32"/>
          <w:szCs w:val="32"/>
        </w:rPr>
      </w:pPr>
      <w:bookmarkStart w:id="14" w:name="_Toc24059_WPSOffice_Level2"/>
      <w:bookmarkStart w:id="15" w:name="_Toc6572_WPSOffice_Level2"/>
      <w:bookmarkStart w:id="16" w:name="_Toc24474_WPSOffice_Level2"/>
      <w:bookmarkStart w:id="17" w:name="_Toc17796_WPSOffice_Level2"/>
      <w:bookmarkStart w:id="18" w:name="_Toc4833_WPSOffice_Level2"/>
      <w:r>
        <w:rPr>
          <w:rFonts w:ascii="黑体" w:eastAsia="黑体" w:hAnsi="黑体" w:cs="黑体" w:hint="eastAsia"/>
          <w:sz w:val="32"/>
          <w:szCs w:val="32"/>
        </w:rPr>
        <w:t>二、机构设置</w:t>
      </w:r>
      <w:bookmarkEnd w:id="14"/>
      <w:bookmarkEnd w:id="15"/>
      <w:bookmarkEnd w:id="16"/>
      <w:bookmarkEnd w:id="17"/>
      <w:bookmarkEnd w:id="18"/>
    </w:p>
    <w:p w:rsidR="009B4FC0" w:rsidRPr="00621AAF" w:rsidRDefault="009B4FC0" w:rsidP="00110CF1">
      <w:pPr>
        <w:snapToGrid w:val="0"/>
        <w:spacing w:line="520" w:lineRule="exact"/>
        <w:ind w:leftChars="304" w:left="638"/>
        <w:rPr>
          <w:rStyle w:val="NormalCharacter"/>
          <w:rFonts w:ascii="仿宋_GB2312" w:eastAsia="仿宋_GB2312" w:hAnsi="仿宋"/>
          <w:sz w:val="32"/>
          <w:szCs w:val="32"/>
        </w:rPr>
      </w:pPr>
      <w:r>
        <w:rPr>
          <w:rStyle w:val="NormalCharacter"/>
          <w:rFonts w:ascii="仿宋_GB2312" w:eastAsia="仿宋_GB2312" w:hAnsi="仿宋"/>
          <w:sz w:val="32"/>
          <w:szCs w:val="32"/>
        </w:rPr>
        <w:t xml:space="preserve">   </w:t>
      </w:r>
      <w:r w:rsidRPr="00621AAF">
        <w:rPr>
          <w:rStyle w:val="NormalCharacter"/>
          <w:rFonts w:ascii="仿宋_GB2312" w:eastAsia="仿宋_GB2312" w:hAnsi="仿宋"/>
          <w:sz w:val="32"/>
          <w:szCs w:val="32"/>
        </w:rPr>
        <w:t xml:space="preserve"> </w:t>
      </w:r>
      <w:r w:rsidR="00621AAF">
        <w:rPr>
          <w:rStyle w:val="NormalCharacter"/>
          <w:rFonts w:ascii="仿宋_GB2312" w:eastAsia="仿宋_GB2312" w:hAnsi="仿宋" w:hint="eastAsia"/>
          <w:sz w:val="32"/>
          <w:szCs w:val="32"/>
        </w:rPr>
        <w:t>海南省直属机关第二幼儿园</w:t>
      </w:r>
      <w:r w:rsidRPr="00621AAF">
        <w:rPr>
          <w:rStyle w:val="NormalCharacter"/>
          <w:rFonts w:ascii="仿宋_GB2312" w:eastAsia="仿宋_GB2312" w:hAnsi="仿宋" w:hint="eastAsia"/>
          <w:sz w:val="32"/>
          <w:szCs w:val="32"/>
        </w:rPr>
        <w:t>由</w:t>
      </w:r>
      <w:r w:rsidRPr="00621AAF">
        <w:rPr>
          <w:rStyle w:val="NormalCharacter"/>
          <w:rFonts w:ascii="仿宋_GB2312" w:eastAsia="仿宋_GB2312" w:hAnsi="仿宋"/>
          <w:sz w:val="32"/>
          <w:szCs w:val="32"/>
        </w:rPr>
        <w:t>2</w:t>
      </w:r>
      <w:r w:rsidRPr="00621AAF">
        <w:rPr>
          <w:rStyle w:val="NormalCharacter"/>
          <w:rFonts w:ascii="仿宋_GB2312" w:eastAsia="仿宋_GB2312" w:hAnsi="仿宋" w:hint="eastAsia"/>
          <w:sz w:val="32"/>
          <w:szCs w:val="32"/>
        </w:rPr>
        <w:t>个内设机构构成，分别是办公室、保教室。</w:t>
      </w:r>
    </w:p>
    <w:p w:rsidR="009B4FC0" w:rsidRPr="00DC6D78" w:rsidRDefault="009B4FC0" w:rsidP="004B7475">
      <w:pPr>
        <w:snapToGrid w:val="0"/>
        <w:spacing w:line="520" w:lineRule="exact"/>
        <w:ind w:firstLineChars="200" w:firstLine="640"/>
        <w:rPr>
          <w:rStyle w:val="NormalCharacter"/>
          <w:rFonts w:ascii="仿宋_GB2312" w:eastAsia="仿宋_GB2312" w:hAnsi="仿宋"/>
          <w:color w:val="FF0000"/>
          <w:sz w:val="32"/>
          <w:szCs w:val="32"/>
        </w:rPr>
      </w:pPr>
    </w:p>
    <w:p w:rsidR="009B4FC0" w:rsidRDefault="009B4FC0" w:rsidP="005B0CED">
      <w:pPr>
        <w:jc w:val="center"/>
        <w:rPr>
          <w:rFonts w:ascii="黑体" w:eastAsia="黑体" w:hAnsi="??"/>
          <w:sz w:val="32"/>
          <w:szCs w:val="32"/>
        </w:rPr>
      </w:pPr>
      <w:bookmarkStart w:id="19" w:name="_Toc8164_WPSOffice_Level1"/>
      <w:bookmarkStart w:id="20" w:name="_Toc30690_WPSOffice_Level1"/>
      <w:bookmarkStart w:id="21" w:name="_Toc6234_WPSOffice_Level1"/>
      <w:bookmarkStart w:id="22" w:name="_Toc15521_WPSOffice_Level1"/>
      <w:bookmarkStart w:id="23" w:name="_Toc30451_WPSOffice_Level1"/>
      <w:bookmarkStart w:id="24" w:name="_Toc28253_WPSOffice_Level1"/>
      <w:bookmarkStart w:id="25" w:name="_Toc6211_WPSOffice_Level2"/>
      <w:bookmarkStart w:id="26" w:name="_Toc32695_WPSOffice_Level2"/>
      <w:bookmarkStart w:id="27" w:name="_Toc8867_WPSOffice_Level2"/>
      <w:bookmarkStart w:id="28" w:name="_Toc32472_WPSOffice_Level2"/>
      <w:bookmarkStart w:id="29" w:name="_Toc4029_WPSOffice_Level2"/>
      <w:bookmarkStart w:id="30" w:name="_Toc11518_WPSOffice_Level2"/>
      <w:r>
        <w:rPr>
          <w:rFonts w:ascii="黑体" w:eastAsia="黑体" w:hAnsi="??" w:hint="eastAsia"/>
          <w:sz w:val="32"/>
          <w:szCs w:val="32"/>
        </w:rPr>
        <w:t>第二部分</w:t>
      </w:r>
      <w:r>
        <w:rPr>
          <w:rFonts w:ascii="黑体" w:eastAsia="黑体" w:hAnsi="??"/>
          <w:sz w:val="32"/>
          <w:szCs w:val="32"/>
        </w:rPr>
        <w:t xml:space="preserve">  </w:t>
      </w:r>
      <w:r>
        <w:rPr>
          <w:rFonts w:ascii="黑体" w:eastAsia="黑体" w:hAnsi="??" w:hint="eastAsia"/>
          <w:sz w:val="32"/>
          <w:szCs w:val="32"/>
        </w:rPr>
        <w:t>海南省直属机关第二幼儿园</w:t>
      </w:r>
    </w:p>
    <w:p w:rsidR="009B4FC0" w:rsidRDefault="009B4FC0" w:rsidP="005B0CED">
      <w:pPr>
        <w:jc w:val="center"/>
        <w:rPr>
          <w:rFonts w:ascii="黑体" w:eastAsia="黑体" w:hAnsi="??"/>
          <w:sz w:val="32"/>
          <w:szCs w:val="32"/>
        </w:rPr>
      </w:pPr>
      <w:r>
        <w:rPr>
          <w:rFonts w:ascii="黑体" w:eastAsia="黑体" w:hAnsi="??"/>
          <w:sz w:val="32"/>
          <w:szCs w:val="32"/>
        </w:rPr>
        <w:t>2020</w:t>
      </w:r>
      <w:r>
        <w:rPr>
          <w:rFonts w:ascii="黑体" w:eastAsia="黑体" w:hAnsi="??" w:hint="eastAsia"/>
          <w:sz w:val="32"/>
          <w:szCs w:val="32"/>
        </w:rPr>
        <w:t>年度决算公开报表</w:t>
      </w:r>
      <w:bookmarkEnd w:id="19"/>
      <w:bookmarkEnd w:id="20"/>
      <w:bookmarkEnd w:id="21"/>
      <w:bookmarkEnd w:id="22"/>
      <w:bookmarkEnd w:id="23"/>
      <w:bookmarkEnd w:id="24"/>
    </w:p>
    <w:p w:rsidR="009B4FC0" w:rsidRDefault="009B4FC0" w:rsidP="005B0CED">
      <w:pPr>
        <w:ind w:firstLine="645"/>
        <w:rPr>
          <w:rFonts w:ascii="黑体" w:eastAsia="黑体" w:hAnsi="黑体" w:cs="黑体"/>
          <w:sz w:val="32"/>
          <w:szCs w:val="32"/>
        </w:rPr>
      </w:pPr>
      <w:r>
        <w:rPr>
          <w:rFonts w:ascii="黑体" w:eastAsia="黑体" w:hAnsi="黑体" w:cs="黑体" w:hint="eastAsia"/>
          <w:sz w:val="32"/>
          <w:szCs w:val="32"/>
        </w:rPr>
        <w:t>一、收入支出决算公开表（见正文附件）</w:t>
      </w:r>
      <w:bookmarkEnd w:id="25"/>
      <w:bookmarkEnd w:id="26"/>
      <w:bookmarkEnd w:id="27"/>
      <w:r>
        <w:rPr>
          <w:rFonts w:ascii="黑体" w:eastAsia="黑体" w:hAnsi="黑体" w:cs="黑体" w:hint="eastAsia"/>
          <w:sz w:val="32"/>
          <w:szCs w:val="32"/>
        </w:rPr>
        <w:t>。</w:t>
      </w:r>
      <w:bookmarkEnd w:id="28"/>
      <w:bookmarkEnd w:id="29"/>
      <w:bookmarkEnd w:id="30"/>
    </w:p>
    <w:p w:rsidR="009B4FC0" w:rsidRDefault="009B4FC0" w:rsidP="005B0CED">
      <w:pPr>
        <w:ind w:firstLine="645"/>
        <w:rPr>
          <w:rFonts w:ascii="黑体" w:eastAsia="黑体" w:hAnsi="黑体" w:cs="黑体"/>
          <w:sz w:val="32"/>
          <w:szCs w:val="32"/>
        </w:rPr>
      </w:pPr>
      <w:bookmarkStart w:id="31" w:name="_Toc23139_WPSOffice_Level2"/>
      <w:bookmarkStart w:id="32" w:name="_Toc25608_WPSOffice_Level2"/>
      <w:bookmarkStart w:id="33" w:name="_Toc26621_WPSOffice_Level2"/>
      <w:bookmarkStart w:id="34" w:name="_Toc30334_WPSOffice_Level2"/>
      <w:bookmarkStart w:id="35" w:name="_Toc14349_WPSOffice_Level2"/>
      <w:bookmarkStart w:id="36" w:name="_Toc28622_WPSOffice_Level2"/>
      <w:r>
        <w:rPr>
          <w:rFonts w:ascii="黑体" w:eastAsia="黑体" w:hAnsi="黑体" w:cs="黑体" w:hint="eastAsia"/>
          <w:sz w:val="32"/>
          <w:szCs w:val="32"/>
        </w:rPr>
        <w:t>二、收入决算公开表（见正文附件）</w:t>
      </w:r>
      <w:bookmarkEnd w:id="31"/>
      <w:bookmarkEnd w:id="32"/>
      <w:bookmarkEnd w:id="33"/>
      <w:r>
        <w:rPr>
          <w:rFonts w:ascii="黑体" w:eastAsia="黑体" w:hAnsi="黑体" w:cs="黑体" w:hint="eastAsia"/>
          <w:sz w:val="32"/>
          <w:szCs w:val="32"/>
        </w:rPr>
        <w:t>。</w:t>
      </w:r>
      <w:bookmarkEnd w:id="34"/>
      <w:bookmarkEnd w:id="35"/>
      <w:bookmarkEnd w:id="36"/>
    </w:p>
    <w:p w:rsidR="009B4FC0" w:rsidRDefault="009B4FC0" w:rsidP="005B0CED">
      <w:pPr>
        <w:ind w:firstLine="645"/>
        <w:rPr>
          <w:rFonts w:ascii="黑体" w:eastAsia="黑体" w:hAnsi="黑体" w:cs="黑体"/>
          <w:sz w:val="32"/>
          <w:szCs w:val="32"/>
        </w:rPr>
      </w:pPr>
      <w:bookmarkStart w:id="37" w:name="_Toc3262_WPSOffice_Level2"/>
      <w:bookmarkStart w:id="38" w:name="_Toc17626_WPSOffice_Level2"/>
      <w:bookmarkStart w:id="39" w:name="_Toc17858_WPSOffice_Level2"/>
      <w:bookmarkStart w:id="40" w:name="_Toc13854_WPSOffice_Level2"/>
      <w:bookmarkStart w:id="41" w:name="_Toc14658_WPSOffice_Level2"/>
      <w:bookmarkStart w:id="42" w:name="_Toc5489_WPSOffice_Level2"/>
      <w:r>
        <w:rPr>
          <w:rFonts w:ascii="黑体" w:eastAsia="黑体" w:hAnsi="黑体" w:cs="黑体" w:hint="eastAsia"/>
          <w:sz w:val="32"/>
          <w:szCs w:val="32"/>
        </w:rPr>
        <w:t>三、支出决算公开表（见正文附件）</w:t>
      </w:r>
      <w:bookmarkEnd w:id="37"/>
      <w:bookmarkEnd w:id="38"/>
      <w:bookmarkEnd w:id="39"/>
      <w:r>
        <w:rPr>
          <w:rFonts w:ascii="黑体" w:eastAsia="黑体" w:hAnsi="黑体" w:cs="黑体" w:hint="eastAsia"/>
          <w:sz w:val="32"/>
          <w:szCs w:val="32"/>
        </w:rPr>
        <w:t>。</w:t>
      </w:r>
      <w:bookmarkEnd w:id="40"/>
      <w:bookmarkEnd w:id="41"/>
      <w:bookmarkEnd w:id="42"/>
    </w:p>
    <w:p w:rsidR="009B4FC0" w:rsidRDefault="009B4FC0" w:rsidP="005B0CED">
      <w:pPr>
        <w:ind w:firstLine="645"/>
        <w:rPr>
          <w:rFonts w:ascii="黑体" w:eastAsia="黑体" w:hAnsi="黑体" w:cs="黑体"/>
          <w:sz w:val="32"/>
          <w:szCs w:val="32"/>
        </w:rPr>
      </w:pPr>
      <w:bookmarkStart w:id="43" w:name="_Toc23591_WPSOffice_Level2"/>
      <w:bookmarkStart w:id="44" w:name="_Toc13701_WPSOffice_Level2"/>
      <w:bookmarkStart w:id="45" w:name="_Toc21415_WPSOffice_Level2"/>
      <w:bookmarkStart w:id="46" w:name="_Toc7988_WPSOffice_Level2"/>
      <w:bookmarkStart w:id="47" w:name="_Toc4265_WPSOffice_Level2"/>
      <w:bookmarkStart w:id="48" w:name="_Toc23493_WPSOffice_Level2"/>
      <w:r>
        <w:rPr>
          <w:rFonts w:ascii="黑体" w:eastAsia="黑体" w:hAnsi="黑体" w:cs="黑体" w:hint="eastAsia"/>
          <w:sz w:val="32"/>
          <w:szCs w:val="32"/>
        </w:rPr>
        <w:t>四、财政拨款收入支出决算公开表（见正文附件）</w:t>
      </w:r>
      <w:bookmarkEnd w:id="43"/>
      <w:bookmarkEnd w:id="44"/>
      <w:bookmarkEnd w:id="45"/>
      <w:r>
        <w:rPr>
          <w:rFonts w:ascii="黑体" w:eastAsia="黑体" w:hAnsi="黑体" w:cs="黑体" w:hint="eastAsia"/>
          <w:sz w:val="32"/>
          <w:szCs w:val="32"/>
        </w:rPr>
        <w:t>。</w:t>
      </w:r>
      <w:bookmarkEnd w:id="46"/>
      <w:bookmarkEnd w:id="47"/>
      <w:bookmarkEnd w:id="48"/>
    </w:p>
    <w:p w:rsidR="009B4FC0" w:rsidRDefault="009B4FC0" w:rsidP="005B0CED">
      <w:pPr>
        <w:ind w:firstLine="645"/>
        <w:rPr>
          <w:rFonts w:ascii="黑体" w:eastAsia="黑体" w:hAnsi="黑体" w:cs="黑体"/>
          <w:sz w:val="32"/>
          <w:szCs w:val="32"/>
        </w:rPr>
      </w:pPr>
      <w:bookmarkStart w:id="49" w:name="_Toc25166_WPSOffice_Level2"/>
      <w:bookmarkStart w:id="50" w:name="_Toc22783_WPSOffice_Level2"/>
      <w:bookmarkStart w:id="51" w:name="_Toc23829_WPSOffice_Level2"/>
      <w:bookmarkStart w:id="52" w:name="_Toc7879_WPSOffice_Level2"/>
      <w:bookmarkStart w:id="53" w:name="_Toc2158_WPSOffice_Level2"/>
      <w:bookmarkStart w:id="54" w:name="_Toc13516_WPSOffice_Level2"/>
      <w:r>
        <w:rPr>
          <w:rFonts w:ascii="黑体" w:eastAsia="黑体" w:hAnsi="黑体" w:cs="黑体" w:hint="eastAsia"/>
          <w:sz w:val="32"/>
          <w:szCs w:val="32"/>
        </w:rPr>
        <w:t>五、一般公共预算财政拨款收入支出决算</w:t>
      </w:r>
      <w:bookmarkEnd w:id="49"/>
      <w:bookmarkEnd w:id="50"/>
      <w:bookmarkEnd w:id="51"/>
      <w:bookmarkEnd w:id="52"/>
      <w:r>
        <w:rPr>
          <w:rFonts w:ascii="黑体" w:eastAsia="黑体" w:hAnsi="黑体" w:cs="黑体" w:hint="eastAsia"/>
          <w:sz w:val="32"/>
          <w:szCs w:val="32"/>
        </w:rPr>
        <w:t>公开表</w:t>
      </w:r>
    </w:p>
    <w:p w:rsidR="009B4FC0" w:rsidRDefault="009B4FC0" w:rsidP="005B0CED">
      <w:pPr>
        <w:ind w:firstLineChars="407" w:firstLine="1302"/>
        <w:rPr>
          <w:rFonts w:ascii="黑体" w:eastAsia="黑体" w:hAnsi="黑体" w:cs="黑体"/>
          <w:sz w:val="32"/>
          <w:szCs w:val="32"/>
        </w:rPr>
      </w:pPr>
      <w:r>
        <w:rPr>
          <w:rFonts w:ascii="黑体" w:eastAsia="黑体" w:hAnsi="黑体" w:cs="黑体" w:hint="eastAsia"/>
          <w:sz w:val="32"/>
          <w:szCs w:val="32"/>
        </w:rPr>
        <w:t>（见正文附件）</w:t>
      </w:r>
      <w:bookmarkEnd w:id="53"/>
      <w:bookmarkEnd w:id="54"/>
      <w:r>
        <w:rPr>
          <w:rFonts w:ascii="黑体" w:eastAsia="黑体" w:hAnsi="黑体" w:cs="黑体" w:hint="eastAsia"/>
          <w:sz w:val="32"/>
          <w:szCs w:val="32"/>
        </w:rPr>
        <w:t>。</w:t>
      </w:r>
    </w:p>
    <w:p w:rsidR="009B4FC0" w:rsidRDefault="009B4FC0" w:rsidP="005B0CED">
      <w:pPr>
        <w:ind w:firstLine="645"/>
        <w:rPr>
          <w:rFonts w:ascii="黑体" w:eastAsia="黑体" w:hAnsi="黑体" w:cs="黑体"/>
          <w:sz w:val="32"/>
          <w:szCs w:val="32"/>
        </w:rPr>
      </w:pPr>
      <w:bookmarkStart w:id="55" w:name="_Toc2632_WPSOffice_Level2"/>
      <w:bookmarkStart w:id="56" w:name="_Toc25362_WPSOffice_Level2"/>
      <w:bookmarkStart w:id="57" w:name="_Toc17283_WPSOffice_Level2"/>
      <w:bookmarkStart w:id="58" w:name="_Toc17833_WPSOffice_Level2"/>
      <w:bookmarkStart w:id="59" w:name="_Toc5343_WPSOffice_Level2"/>
      <w:bookmarkStart w:id="60" w:name="_Toc8373_WPSOffice_Level2"/>
      <w:r>
        <w:rPr>
          <w:rFonts w:ascii="黑体" w:eastAsia="黑体" w:hAnsi="黑体" w:cs="黑体" w:hint="eastAsia"/>
          <w:sz w:val="32"/>
          <w:szCs w:val="32"/>
        </w:rPr>
        <w:t>六、一般公共预算财政拨款基本支出决算</w:t>
      </w:r>
      <w:bookmarkEnd w:id="55"/>
      <w:bookmarkEnd w:id="56"/>
      <w:bookmarkEnd w:id="57"/>
      <w:bookmarkEnd w:id="58"/>
      <w:bookmarkEnd w:id="59"/>
      <w:bookmarkEnd w:id="60"/>
      <w:r>
        <w:rPr>
          <w:rFonts w:ascii="黑体" w:eastAsia="黑体" w:hAnsi="黑体" w:cs="黑体" w:hint="eastAsia"/>
          <w:sz w:val="32"/>
          <w:szCs w:val="32"/>
        </w:rPr>
        <w:t>公开表</w:t>
      </w:r>
    </w:p>
    <w:p w:rsidR="009B4FC0" w:rsidRDefault="009B4FC0" w:rsidP="005B0CED">
      <w:pPr>
        <w:ind w:firstLineChars="400" w:firstLine="1280"/>
        <w:rPr>
          <w:rFonts w:ascii="黑体" w:eastAsia="黑体" w:hAnsi="黑体" w:cs="黑体"/>
          <w:sz w:val="32"/>
          <w:szCs w:val="32"/>
        </w:rPr>
      </w:pPr>
      <w:r>
        <w:rPr>
          <w:rFonts w:ascii="黑体" w:eastAsia="黑体" w:hAnsi="黑体" w:cs="黑体" w:hint="eastAsia"/>
          <w:sz w:val="32"/>
          <w:szCs w:val="32"/>
        </w:rPr>
        <w:t>（见正文附件）。</w:t>
      </w:r>
    </w:p>
    <w:p w:rsidR="009B4FC0" w:rsidRDefault="009B4FC0" w:rsidP="005B0CED">
      <w:pPr>
        <w:ind w:leftChars="304" w:left="1118" w:hangingChars="150" w:hanging="480"/>
        <w:rPr>
          <w:rFonts w:ascii="黑体" w:eastAsia="黑体" w:hAnsi="黑体" w:cs="黑体"/>
          <w:sz w:val="32"/>
          <w:szCs w:val="32"/>
        </w:rPr>
      </w:pPr>
      <w:bookmarkStart w:id="61" w:name="_Toc11799_WPSOffice_Level2"/>
      <w:bookmarkStart w:id="62" w:name="_Toc13345_WPSOffice_Level2"/>
      <w:bookmarkStart w:id="63" w:name="_Toc5594_WPSOffice_Level2"/>
      <w:bookmarkStart w:id="64" w:name="_Toc1533_WPSOffice_Level2"/>
      <w:bookmarkStart w:id="65" w:name="_Toc6020_WPSOffice_Level2"/>
      <w:bookmarkStart w:id="66" w:name="_Toc21310_WPSOffice_Level2"/>
      <w:r>
        <w:rPr>
          <w:rFonts w:ascii="黑体" w:eastAsia="黑体" w:hAnsi="黑体" w:cs="黑体" w:hint="eastAsia"/>
          <w:sz w:val="32"/>
          <w:szCs w:val="32"/>
        </w:rPr>
        <w:lastRenderedPageBreak/>
        <w:t>七、政府性基金预算财政拨款收入支出决算</w:t>
      </w:r>
      <w:bookmarkEnd w:id="61"/>
      <w:bookmarkEnd w:id="62"/>
      <w:bookmarkEnd w:id="63"/>
      <w:bookmarkEnd w:id="64"/>
      <w:bookmarkEnd w:id="65"/>
      <w:bookmarkEnd w:id="66"/>
      <w:r>
        <w:rPr>
          <w:rFonts w:ascii="黑体" w:eastAsia="黑体" w:hAnsi="黑体" w:cs="黑体" w:hint="eastAsia"/>
          <w:sz w:val="32"/>
          <w:szCs w:val="32"/>
        </w:rPr>
        <w:t>公开表</w:t>
      </w:r>
    </w:p>
    <w:p w:rsidR="009B4FC0" w:rsidRDefault="009B4FC0" w:rsidP="005B0CED">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9B4FC0" w:rsidRDefault="009B4FC0" w:rsidP="005B0CED">
      <w:pPr>
        <w:ind w:leftChars="304" w:left="1118" w:hangingChars="150" w:hanging="480"/>
        <w:rPr>
          <w:rFonts w:ascii="黑体" w:eastAsia="黑体" w:hAnsi="黑体" w:cs="黑体"/>
          <w:sz w:val="32"/>
          <w:szCs w:val="32"/>
        </w:rPr>
      </w:pPr>
      <w:r>
        <w:rPr>
          <w:rFonts w:ascii="黑体" w:eastAsia="黑体" w:hAnsi="黑体" w:cs="黑体" w:hint="eastAsia"/>
          <w:sz w:val="32"/>
          <w:szCs w:val="32"/>
        </w:rPr>
        <w:t>八、国有资本经营预算财政拨款收入支出决算公开表</w:t>
      </w:r>
    </w:p>
    <w:p w:rsidR="009B4FC0" w:rsidRDefault="009B4FC0" w:rsidP="005B0CED">
      <w:pPr>
        <w:ind w:leftChars="608" w:left="1277" w:firstLineChars="50" w:firstLine="160"/>
        <w:rPr>
          <w:rFonts w:ascii="黑体" w:eastAsia="黑体" w:hAnsi="黑体" w:cs="黑体"/>
          <w:sz w:val="32"/>
          <w:szCs w:val="32"/>
        </w:rPr>
      </w:pPr>
      <w:r>
        <w:rPr>
          <w:rFonts w:ascii="黑体" w:eastAsia="黑体" w:hAnsi="黑体" w:cs="黑体" w:hint="eastAsia"/>
          <w:sz w:val="32"/>
          <w:szCs w:val="32"/>
        </w:rPr>
        <w:t>（见正文附件）。</w:t>
      </w:r>
    </w:p>
    <w:p w:rsidR="009B4FC0" w:rsidRDefault="009B4FC0" w:rsidP="005B0CED">
      <w:pPr>
        <w:rPr>
          <w:rFonts w:ascii="黑体" w:eastAsia="黑体" w:hAnsi="黑体" w:cs="黑体"/>
          <w:sz w:val="32"/>
          <w:szCs w:val="32"/>
        </w:rPr>
      </w:pPr>
      <w:bookmarkStart w:id="67" w:name="_Toc9377_WPSOffice_Level2"/>
      <w:bookmarkStart w:id="68" w:name="_Toc29886_WPSOffice_Level2"/>
      <w:bookmarkStart w:id="69" w:name="_Toc19961_WPSOffice_Level2"/>
      <w:bookmarkStart w:id="70" w:name="_Toc1820_WPSOffice_Level2"/>
      <w:r>
        <w:rPr>
          <w:rFonts w:ascii="黑体" w:eastAsia="黑体" w:hAnsi="黑体" w:cs="黑体"/>
          <w:sz w:val="32"/>
          <w:szCs w:val="32"/>
        </w:rPr>
        <w:t xml:space="preserve">    </w:t>
      </w:r>
      <w:r>
        <w:rPr>
          <w:rFonts w:ascii="黑体" w:eastAsia="黑体" w:hAnsi="黑体" w:cs="黑体" w:hint="eastAsia"/>
          <w:sz w:val="32"/>
          <w:szCs w:val="32"/>
        </w:rPr>
        <w:t>九、一般公共预算财政拨款“三公”经费支出决算</w:t>
      </w:r>
    </w:p>
    <w:p w:rsidR="009B4FC0" w:rsidRDefault="009B4FC0" w:rsidP="005B0CED">
      <w:pPr>
        <w:rPr>
          <w:rFonts w:ascii="黑体" w:eastAsia="黑体" w:hAnsi="黑体" w:cs="黑体"/>
          <w:sz w:val="32"/>
          <w:szCs w:val="32"/>
        </w:rPr>
      </w:pPr>
      <w:r>
        <w:rPr>
          <w:rFonts w:ascii="黑体" w:eastAsia="黑体" w:hAnsi="黑体" w:cs="黑体"/>
          <w:sz w:val="32"/>
          <w:szCs w:val="32"/>
        </w:rPr>
        <w:t xml:space="preserve">         </w:t>
      </w:r>
      <w:bookmarkEnd w:id="67"/>
      <w:bookmarkEnd w:id="68"/>
      <w:bookmarkEnd w:id="69"/>
      <w:bookmarkEnd w:id="70"/>
      <w:r>
        <w:rPr>
          <w:rFonts w:ascii="黑体" w:eastAsia="黑体" w:hAnsi="黑体" w:cs="黑体" w:hint="eastAsia"/>
          <w:sz w:val="32"/>
          <w:szCs w:val="32"/>
        </w:rPr>
        <w:t>公开表（见正文附件）。</w:t>
      </w:r>
    </w:p>
    <w:p w:rsidR="009B4FC0" w:rsidRDefault="009B4FC0" w:rsidP="005B0CED">
      <w:pPr>
        <w:rPr>
          <w:rFonts w:ascii="黑体" w:eastAsia="黑体" w:hAnsi="黑体" w:cs="黑体"/>
          <w:w w:val="96"/>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十、政府性基金预算财政拨款“三公”经费支出决算</w:t>
      </w:r>
    </w:p>
    <w:p w:rsidR="009B4FC0" w:rsidRDefault="009B4FC0" w:rsidP="005B0CED">
      <w:pPr>
        <w:rPr>
          <w:rFonts w:ascii="黑体" w:eastAsia="黑体" w:hAnsi="黑体" w:cs="黑体"/>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公开表</w:t>
      </w:r>
      <w:r>
        <w:rPr>
          <w:rFonts w:ascii="黑体" w:eastAsia="黑体" w:hAnsi="黑体" w:cs="黑体" w:hint="eastAsia"/>
          <w:sz w:val="32"/>
          <w:szCs w:val="32"/>
        </w:rPr>
        <w:t>（见正文附件）。</w:t>
      </w:r>
    </w:p>
    <w:p w:rsidR="009B4FC0" w:rsidRDefault="009B4FC0" w:rsidP="005B0CED">
      <w:pPr>
        <w:rPr>
          <w:rFonts w:ascii="黑体" w:eastAsia="黑体" w:hAnsi="黑体" w:cs="黑体"/>
          <w:w w:val="96"/>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十一、国有资本经营预算财政拨款“三公”经费支出决算</w:t>
      </w:r>
    </w:p>
    <w:p w:rsidR="009B4FC0" w:rsidRDefault="009B4FC0" w:rsidP="005B0CED">
      <w:pPr>
        <w:rPr>
          <w:rFonts w:ascii="黑体" w:eastAsia="黑体" w:hAnsi="黑体" w:cs="黑体"/>
          <w:sz w:val="32"/>
          <w:szCs w:val="32"/>
        </w:rPr>
      </w:pPr>
      <w:r>
        <w:rPr>
          <w:rFonts w:ascii="黑体" w:eastAsia="黑体" w:hAnsi="黑体" w:cs="黑体"/>
          <w:w w:val="96"/>
          <w:sz w:val="32"/>
          <w:szCs w:val="32"/>
        </w:rPr>
        <w:t xml:space="preserve">          </w:t>
      </w:r>
      <w:r>
        <w:rPr>
          <w:rFonts w:ascii="黑体" w:eastAsia="黑体" w:hAnsi="黑体" w:cs="黑体" w:hint="eastAsia"/>
          <w:w w:val="96"/>
          <w:sz w:val="32"/>
          <w:szCs w:val="32"/>
        </w:rPr>
        <w:t>公开表</w:t>
      </w:r>
      <w:r>
        <w:rPr>
          <w:rFonts w:ascii="黑体" w:eastAsia="黑体" w:hAnsi="黑体" w:cs="黑体" w:hint="eastAsia"/>
          <w:sz w:val="32"/>
          <w:szCs w:val="32"/>
        </w:rPr>
        <w:t>（见正文附件）。</w:t>
      </w:r>
    </w:p>
    <w:p w:rsidR="009B4FC0" w:rsidRDefault="009B4FC0" w:rsidP="005B0CED">
      <w:pPr>
        <w:rPr>
          <w:rFonts w:ascii="黑体" w:eastAsia="黑体" w:hAnsi="黑体" w:cs="黑体"/>
          <w:sz w:val="32"/>
          <w:szCs w:val="32"/>
        </w:rPr>
      </w:pPr>
    </w:p>
    <w:p w:rsidR="009B4FC0" w:rsidRDefault="009B4FC0" w:rsidP="005B0CED">
      <w:pPr>
        <w:jc w:val="center"/>
        <w:rPr>
          <w:rFonts w:ascii="黑体" w:eastAsia="黑体" w:hAnsi="??"/>
          <w:sz w:val="32"/>
          <w:szCs w:val="32"/>
        </w:rPr>
      </w:pPr>
      <w:bookmarkStart w:id="71" w:name="_Toc29683_WPSOffice_Level1"/>
      <w:bookmarkStart w:id="72" w:name="_Toc16686_WPSOffice_Level1"/>
      <w:bookmarkStart w:id="73" w:name="_Toc28629_WPSOffice_Level1"/>
      <w:bookmarkStart w:id="74" w:name="_Toc4402_WPSOffice_Level1"/>
      <w:bookmarkStart w:id="75" w:name="_Toc31264_WPSOffice_Level1"/>
      <w:bookmarkStart w:id="76" w:name="_Toc27590_WPSOffice_Level1"/>
      <w:r>
        <w:rPr>
          <w:rFonts w:ascii="黑体" w:eastAsia="黑体" w:hAnsi="??" w:hint="eastAsia"/>
          <w:sz w:val="32"/>
          <w:szCs w:val="32"/>
        </w:rPr>
        <w:t>第三部分</w:t>
      </w:r>
      <w:r>
        <w:rPr>
          <w:rFonts w:ascii="黑体" w:eastAsia="黑体" w:hAnsi="??"/>
          <w:sz w:val="32"/>
          <w:szCs w:val="32"/>
        </w:rPr>
        <w:t xml:space="preserve">  </w:t>
      </w:r>
      <w:r>
        <w:rPr>
          <w:rFonts w:ascii="黑体" w:eastAsia="黑体" w:hAnsi="??" w:hint="eastAsia"/>
          <w:sz w:val="32"/>
          <w:szCs w:val="32"/>
        </w:rPr>
        <w:t>海南省直属机关第二幼儿园</w:t>
      </w:r>
    </w:p>
    <w:p w:rsidR="009B4FC0" w:rsidRDefault="009B4FC0" w:rsidP="005B0CED">
      <w:pPr>
        <w:jc w:val="center"/>
        <w:rPr>
          <w:rFonts w:ascii="黑体" w:eastAsia="黑体" w:hAnsi="??"/>
          <w:sz w:val="32"/>
          <w:szCs w:val="32"/>
        </w:rPr>
      </w:pPr>
      <w:r>
        <w:rPr>
          <w:rFonts w:ascii="黑体" w:eastAsia="黑体" w:hAnsi="??"/>
          <w:sz w:val="32"/>
          <w:szCs w:val="32"/>
        </w:rPr>
        <w:t>2020</w:t>
      </w:r>
      <w:r>
        <w:rPr>
          <w:rFonts w:ascii="黑体" w:eastAsia="黑体" w:hAnsi="??" w:hint="eastAsia"/>
          <w:sz w:val="32"/>
          <w:szCs w:val="32"/>
        </w:rPr>
        <w:t>年度决算情况说明</w:t>
      </w:r>
      <w:bookmarkEnd w:id="71"/>
      <w:bookmarkEnd w:id="72"/>
      <w:bookmarkEnd w:id="73"/>
      <w:bookmarkEnd w:id="74"/>
      <w:bookmarkEnd w:id="75"/>
      <w:bookmarkEnd w:id="76"/>
    </w:p>
    <w:p w:rsidR="009B4FC0" w:rsidRDefault="009B4FC0" w:rsidP="00124F89">
      <w:pPr>
        <w:ind w:firstLineChars="200" w:firstLine="640"/>
        <w:rPr>
          <w:rFonts w:ascii="仿宋_GB2312" w:eastAsia="仿宋_GB2312" w:hAnsi="仿宋"/>
          <w:sz w:val="32"/>
          <w:szCs w:val="32"/>
        </w:rPr>
      </w:pPr>
      <w:r>
        <w:rPr>
          <w:rFonts w:ascii="黑体" w:eastAsia="黑体" w:hAnsi="黑体" w:cs="黑体" w:hint="eastAsia"/>
          <w:bCs/>
          <w:sz w:val="32"/>
          <w:szCs w:val="32"/>
        </w:rPr>
        <w:t>一、收入支出决算总体情况说明</w:t>
      </w:r>
      <w:r>
        <w:rPr>
          <w:rFonts w:ascii="黑体" w:eastAsia="黑体" w:hAnsi="黑体" w:cs="黑体"/>
          <w:bCs/>
          <w:sz w:val="32"/>
          <w:szCs w:val="32"/>
        </w:rPr>
        <w:br/>
      </w:r>
      <w:r>
        <w:rPr>
          <w:rFonts w:ascii="楷体_GB2312" w:eastAsia="楷体_GB2312" w:hAnsi="??"/>
          <w:sz w:val="32"/>
          <w:szCs w:val="32"/>
        </w:rPr>
        <w:t xml:space="preserve">    </w:t>
      </w:r>
      <w:r>
        <w:rPr>
          <w:rFonts w:ascii="仿宋_GB2312" w:eastAsia="仿宋_GB2312" w:hAnsi="??"/>
          <w:sz w:val="32"/>
          <w:szCs w:val="32"/>
        </w:rPr>
        <w:t>2020</w:t>
      </w:r>
      <w:r>
        <w:rPr>
          <w:rFonts w:ascii="仿宋_GB2312" w:eastAsia="仿宋_GB2312" w:hAnsi="??" w:hint="eastAsia"/>
          <w:sz w:val="32"/>
          <w:szCs w:val="32"/>
        </w:rPr>
        <w:t>年度收、支总计</w:t>
      </w:r>
      <w:r>
        <w:rPr>
          <w:rFonts w:ascii="仿宋_GB2312" w:eastAsia="仿宋_GB2312" w:hAnsi="??"/>
          <w:sz w:val="32"/>
          <w:szCs w:val="32"/>
        </w:rPr>
        <w:t>937.53</w:t>
      </w:r>
      <w:r>
        <w:rPr>
          <w:rFonts w:ascii="仿宋_GB2312" w:eastAsia="仿宋_GB2312" w:hAnsi="??" w:hint="eastAsia"/>
          <w:sz w:val="32"/>
          <w:szCs w:val="32"/>
        </w:rPr>
        <w:t>万元，与</w:t>
      </w:r>
      <w:r>
        <w:rPr>
          <w:rFonts w:ascii="仿宋_GB2312" w:eastAsia="仿宋_GB2312" w:hAnsi="??"/>
          <w:sz w:val="32"/>
          <w:szCs w:val="32"/>
        </w:rPr>
        <w:t>2019</w:t>
      </w:r>
      <w:r>
        <w:rPr>
          <w:rFonts w:ascii="仿宋_GB2312" w:eastAsia="仿宋_GB2312" w:hAnsi="??" w:hint="eastAsia"/>
          <w:sz w:val="32"/>
          <w:szCs w:val="32"/>
        </w:rPr>
        <w:t>年度</w:t>
      </w:r>
      <w:r>
        <w:rPr>
          <w:rFonts w:ascii="仿宋_GB2312" w:eastAsia="仿宋_GB2312" w:hAnsi="??"/>
          <w:sz w:val="32"/>
          <w:szCs w:val="32"/>
        </w:rPr>
        <w:t>1033.83</w:t>
      </w:r>
      <w:r>
        <w:rPr>
          <w:rFonts w:ascii="仿宋_GB2312" w:eastAsia="仿宋_GB2312" w:hAnsi="??" w:hint="eastAsia"/>
          <w:sz w:val="32"/>
          <w:szCs w:val="32"/>
        </w:rPr>
        <w:t>万元相比，收入、支出总计各减少</w:t>
      </w:r>
      <w:r>
        <w:rPr>
          <w:rFonts w:ascii="仿宋_GB2312" w:eastAsia="仿宋_GB2312" w:hAnsi="??"/>
          <w:sz w:val="32"/>
          <w:szCs w:val="32"/>
        </w:rPr>
        <w:t>96.3</w:t>
      </w:r>
      <w:r>
        <w:rPr>
          <w:rFonts w:ascii="仿宋_GB2312" w:eastAsia="仿宋_GB2312" w:hAnsi="??" w:hint="eastAsia"/>
          <w:sz w:val="32"/>
          <w:szCs w:val="32"/>
        </w:rPr>
        <w:t>万元，下降</w:t>
      </w:r>
      <w:r>
        <w:rPr>
          <w:rFonts w:ascii="仿宋_GB2312" w:eastAsia="仿宋_GB2312" w:hAnsi="??"/>
          <w:sz w:val="32"/>
          <w:szCs w:val="32"/>
        </w:rPr>
        <w:t>9.31%</w:t>
      </w:r>
      <w:r>
        <w:rPr>
          <w:rFonts w:ascii="仿宋_GB2312" w:eastAsia="仿宋_GB2312" w:hAnsi="??" w:hint="eastAsia"/>
          <w:sz w:val="32"/>
          <w:szCs w:val="32"/>
        </w:rPr>
        <w:t>。主要原因：</w:t>
      </w:r>
      <w:r>
        <w:rPr>
          <w:rFonts w:ascii="仿宋_GB2312" w:eastAsia="仿宋_GB2312" w:hAnsi="仿宋" w:hint="eastAsia"/>
          <w:sz w:val="32"/>
          <w:szCs w:val="32"/>
        </w:rPr>
        <w:t>一是人员经费减少。在编在岗人员减少（退休</w:t>
      </w:r>
      <w:r>
        <w:rPr>
          <w:rFonts w:ascii="仿宋_GB2312" w:eastAsia="仿宋_GB2312" w:hAnsi="仿宋"/>
          <w:sz w:val="32"/>
          <w:szCs w:val="32"/>
        </w:rPr>
        <w:t>5</w:t>
      </w:r>
      <w:r>
        <w:rPr>
          <w:rFonts w:ascii="仿宋_GB2312" w:eastAsia="仿宋_GB2312" w:hAnsi="仿宋" w:hint="eastAsia"/>
          <w:sz w:val="32"/>
          <w:szCs w:val="32"/>
        </w:rPr>
        <w:t>人、调出</w:t>
      </w:r>
      <w:r>
        <w:rPr>
          <w:rFonts w:ascii="仿宋_GB2312" w:eastAsia="仿宋_GB2312" w:hAnsi="仿宋"/>
          <w:sz w:val="32"/>
          <w:szCs w:val="32"/>
        </w:rPr>
        <w:t>1</w:t>
      </w:r>
      <w:r>
        <w:rPr>
          <w:rFonts w:ascii="仿宋_GB2312" w:eastAsia="仿宋_GB2312" w:hAnsi="仿宋" w:hint="eastAsia"/>
          <w:sz w:val="32"/>
          <w:szCs w:val="32"/>
        </w:rPr>
        <w:t>人），人员减少数占原人数</w:t>
      </w:r>
      <w:r>
        <w:rPr>
          <w:rFonts w:ascii="仿宋_GB2312" w:eastAsia="仿宋_GB2312" w:hAnsi="仿宋"/>
          <w:sz w:val="32"/>
          <w:szCs w:val="32"/>
        </w:rPr>
        <w:t>17%</w:t>
      </w:r>
      <w:r>
        <w:rPr>
          <w:rFonts w:ascii="仿宋_GB2312" w:eastAsia="仿宋_GB2312" w:hAnsi="仿宋" w:hint="eastAsia"/>
          <w:sz w:val="32"/>
          <w:szCs w:val="32"/>
        </w:rPr>
        <w:t>。二是受新冠肺炎疫情影响，</w:t>
      </w:r>
      <w:r w:rsidRPr="003F1817">
        <w:rPr>
          <w:rFonts w:ascii="仿宋_GB2312" w:eastAsia="仿宋_GB2312" w:hAnsi="仿宋" w:hint="eastAsia"/>
          <w:sz w:val="32"/>
          <w:szCs w:val="32"/>
        </w:rPr>
        <w:t>开学时间延后、学期缩短，教育收费相应减少，出国出境行程取消，公务用车使用减少，业务量减少等</w:t>
      </w:r>
      <w:r>
        <w:rPr>
          <w:rFonts w:ascii="仿宋_GB2312" w:eastAsia="仿宋_GB2312" w:hAnsi="仿宋" w:hint="eastAsia"/>
          <w:sz w:val="32"/>
          <w:szCs w:val="32"/>
        </w:rPr>
        <w:t>，从而收入支出减少。</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使用非财政拨款结余</w:t>
      </w:r>
      <w:r>
        <w:rPr>
          <w:rFonts w:ascii="仿宋_GB2312" w:eastAsia="仿宋_GB2312" w:hAnsi="??"/>
          <w:sz w:val="32"/>
          <w:szCs w:val="32"/>
        </w:rPr>
        <w:t>68.64</w:t>
      </w:r>
      <w:r>
        <w:rPr>
          <w:rFonts w:ascii="仿宋_GB2312" w:eastAsia="仿宋_GB2312" w:hAnsi="??" w:hint="eastAsia"/>
          <w:sz w:val="32"/>
          <w:szCs w:val="32"/>
        </w:rPr>
        <w:t>万元，较</w:t>
      </w:r>
      <w:r>
        <w:rPr>
          <w:rFonts w:ascii="仿宋_GB2312" w:eastAsia="仿宋_GB2312" w:hAnsi="??"/>
          <w:sz w:val="32"/>
          <w:szCs w:val="32"/>
        </w:rPr>
        <w:t>2019</w:t>
      </w:r>
      <w:r>
        <w:rPr>
          <w:rFonts w:ascii="仿宋_GB2312" w:eastAsia="仿宋_GB2312" w:hAnsi="??" w:hint="eastAsia"/>
          <w:sz w:val="32"/>
          <w:szCs w:val="32"/>
        </w:rPr>
        <w:t>年度决算数</w:t>
      </w:r>
      <w:r>
        <w:rPr>
          <w:rFonts w:ascii="仿宋_GB2312" w:eastAsia="仿宋_GB2312" w:hAnsi="??"/>
          <w:sz w:val="32"/>
          <w:szCs w:val="32"/>
        </w:rPr>
        <w:lastRenderedPageBreak/>
        <w:t>58.37</w:t>
      </w:r>
      <w:r>
        <w:rPr>
          <w:rFonts w:ascii="仿宋_GB2312" w:eastAsia="仿宋_GB2312" w:hAnsi="??" w:hint="eastAsia"/>
          <w:sz w:val="32"/>
          <w:szCs w:val="32"/>
        </w:rPr>
        <w:t>万元增加</w:t>
      </w:r>
      <w:r>
        <w:rPr>
          <w:rFonts w:ascii="仿宋_GB2312" w:eastAsia="仿宋_GB2312" w:hAnsi="??"/>
          <w:sz w:val="32"/>
          <w:szCs w:val="32"/>
        </w:rPr>
        <w:t>10.27</w:t>
      </w:r>
      <w:r>
        <w:rPr>
          <w:rFonts w:ascii="仿宋_GB2312" w:eastAsia="仿宋_GB2312" w:hAnsi="??" w:hint="eastAsia"/>
          <w:sz w:val="32"/>
          <w:szCs w:val="32"/>
        </w:rPr>
        <w:t>万元，主要原因是教育收费标准提高，</w:t>
      </w:r>
      <w:r>
        <w:rPr>
          <w:rFonts w:ascii="仿宋_GB2312" w:eastAsia="仿宋_GB2312" w:hAnsi="??"/>
          <w:sz w:val="32"/>
          <w:szCs w:val="32"/>
        </w:rPr>
        <w:t>2019</w:t>
      </w:r>
      <w:r>
        <w:rPr>
          <w:rFonts w:ascii="仿宋_GB2312" w:eastAsia="仿宋_GB2312" w:hAnsi="??" w:hint="eastAsia"/>
          <w:sz w:val="32"/>
          <w:szCs w:val="32"/>
        </w:rPr>
        <w:t>年非财政拨款结余比</w:t>
      </w:r>
      <w:r>
        <w:rPr>
          <w:rFonts w:ascii="仿宋_GB2312" w:eastAsia="仿宋_GB2312" w:hAnsi="??"/>
          <w:sz w:val="32"/>
          <w:szCs w:val="32"/>
        </w:rPr>
        <w:t>2018</w:t>
      </w:r>
      <w:r>
        <w:rPr>
          <w:rFonts w:ascii="仿宋_GB2312" w:eastAsia="仿宋_GB2312" w:hAnsi="??" w:hint="eastAsia"/>
          <w:sz w:val="32"/>
          <w:szCs w:val="32"/>
        </w:rPr>
        <w:t>年多，从而</w:t>
      </w:r>
      <w:r>
        <w:rPr>
          <w:rFonts w:ascii="仿宋_GB2312" w:eastAsia="仿宋_GB2312" w:hAnsi="??"/>
          <w:sz w:val="32"/>
          <w:szCs w:val="32"/>
        </w:rPr>
        <w:t>2020</w:t>
      </w:r>
      <w:r>
        <w:rPr>
          <w:rFonts w:ascii="仿宋_GB2312" w:eastAsia="仿宋_GB2312" w:hAnsi="??" w:hint="eastAsia"/>
          <w:sz w:val="32"/>
          <w:szCs w:val="32"/>
        </w:rPr>
        <w:t>年可使用的非财政拨款结余比上年多。年初结转结余</w:t>
      </w:r>
      <w:r>
        <w:rPr>
          <w:rFonts w:ascii="仿宋_GB2312" w:eastAsia="仿宋_GB2312" w:hAnsi="??"/>
          <w:sz w:val="32"/>
          <w:szCs w:val="32"/>
        </w:rPr>
        <w:t>0</w:t>
      </w:r>
      <w:r>
        <w:rPr>
          <w:rFonts w:ascii="仿宋_GB2312" w:eastAsia="仿宋_GB2312" w:hAnsi="??" w:hint="eastAsia"/>
          <w:sz w:val="32"/>
          <w:szCs w:val="32"/>
        </w:rPr>
        <w:t>万元，较</w:t>
      </w:r>
      <w:r>
        <w:rPr>
          <w:rFonts w:ascii="仿宋_GB2312" w:eastAsia="仿宋_GB2312" w:hAnsi="??"/>
          <w:sz w:val="32"/>
          <w:szCs w:val="32"/>
        </w:rPr>
        <w:t>2019</w:t>
      </w:r>
      <w:r>
        <w:rPr>
          <w:rFonts w:ascii="仿宋_GB2312" w:eastAsia="仿宋_GB2312" w:hAnsi="??" w:hint="eastAsia"/>
          <w:sz w:val="32"/>
          <w:szCs w:val="32"/>
        </w:rPr>
        <w:t>年度决算数无变化。结余分配</w:t>
      </w:r>
      <w:r>
        <w:rPr>
          <w:rFonts w:ascii="仿宋_GB2312" w:eastAsia="仿宋_GB2312" w:hAnsi="??"/>
          <w:sz w:val="32"/>
          <w:szCs w:val="32"/>
        </w:rPr>
        <w:t>0</w:t>
      </w:r>
      <w:r>
        <w:rPr>
          <w:rFonts w:ascii="仿宋_GB2312" w:eastAsia="仿宋_GB2312" w:hAnsi="??" w:hint="eastAsia"/>
          <w:sz w:val="32"/>
          <w:szCs w:val="32"/>
        </w:rPr>
        <w:t>万元，较</w:t>
      </w:r>
      <w:r>
        <w:rPr>
          <w:rFonts w:ascii="仿宋_GB2312" w:eastAsia="仿宋_GB2312" w:hAnsi="??"/>
          <w:sz w:val="32"/>
          <w:szCs w:val="32"/>
        </w:rPr>
        <w:t>2019</w:t>
      </w:r>
      <w:r>
        <w:rPr>
          <w:rFonts w:ascii="仿宋_GB2312" w:eastAsia="仿宋_GB2312" w:hAnsi="??" w:hint="eastAsia"/>
          <w:sz w:val="32"/>
          <w:szCs w:val="32"/>
        </w:rPr>
        <w:t>年度决算数</w:t>
      </w:r>
      <w:r>
        <w:rPr>
          <w:rFonts w:ascii="仿宋_GB2312" w:eastAsia="仿宋_GB2312" w:hAnsi="??"/>
          <w:sz w:val="32"/>
          <w:szCs w:val="32"/>
        </w:rPr>
        <w:t>68.64</w:t>
      </w:r>
      <w:r>
        <w:rPr>
          <w:rFonts w:ascii="仿宋_GB2312" w:eastAsia="仿宋_GB2312" w:hAnsi="??" w:hint="eastAsia"/>
          <w:sz w:val="32"/>
          <w:szCs w:val="32"/>
        </w:rPr>
        <w:t>万元减少</w:t>
      </w:r>
      <w:r>
        <w:rPr>
          <w:rFonts w:ascii="仿宋_GB2312" w:eastAsia="仿宋_GB2312" w:hAnsi="??"/>
          <w:sz w:val="32"/>
          <w:szCs w:val="32"/>
        </w:rPr>
        <w:t>68.64</w:t>
      </w:r>
      <w:r>
        <w:rPr>
          <w:rFonts w:ascii="仿宋_GB2312" w:eastAsia="仿宋_GB2312" w:hAnsi="??" w:hint="eastAsia"/>
          <w:sz w:val="32"/>
          <w:szCs w:val="32"/>
        </w:rPr>
        <w:t>万元，下降</w:t>
      </w:r>
      <w:r>
        <w:rPr>
          <w:rFonts w:ascii="仿宋_GB2312" w:eastAsia="仿宋_GB2312" w:hAnsi="??"/>
          <w:sz w:val="32"/>
          <w:szCs w:val="32"/>
        </w:rPr>
        <w:t>100%</w:t>
      </w:r>
      <w:r>
        <w:rPr>
          <w:rFonts w:ascii="仿宋_GB2312" w:eastAsia="仿宋_GB2312" w:hAnsi="??" w:hint="eastAsia"/>
          <w:sz w:val="32"/>
          <w:szCs w:val="32"/>
        </w:rPr>
        <w:t>，主要原因是</w:t>
      </w:r>
      <w:r w:rsidRPr="00CA6A21">
        <w:rPr>
          <w:rFonts w:ascii="仿宋_GB2312" w:eastAsia="仿宋_GB2312" w:hAnsi="仿宋"/>
          <w:sz w:val="32"/>
          <w:szCs w:val="32"/>
        </w:rPr>
        <w:t>2019</w:t>
      </w:r>
      <w:r w:rsidRPr="00CA6A21">
        <w:rPr>
          <w:rFonts w:ascii="仿宋_GB2312" w:eastAsia="仿宋_GB2312" w:hAnsi="仿宋" w:hint="eastAsia"/>
          <w:sz w:val="32"/>
          <w:szCs w:val="32"/>
        </w:rPr>
        <w:t>年将财政专户结余资金结转财政应返还额度，</w:t>
      </w:r>
      <w:r w:rsidRPr="00CA6A21">
        <w:rPr>
          <w:rFonts w:ascii="仿宋_GB2312" w:eastAsia="仿宋_GB2312" w:hAnsi="仿宋"/>
          <w:sz w:val="32"/>
          <w:szCs w:val="32"/>
        </w:rPr>
        <w:t>2020</w:t>
      </w:r>
      <w:r w:rsidRPr="00CA6A21">
        <w:rPr>
          <w:rFonts w:ascii="仿宋_GB2312" w:eastAsia="仿宋_GB2312" w:hAnsi="仿宋" w:hint="eastAsia"/>
          <w:sz w:val="32"/>
          <w:szCs w:val="32"/>
        </w:rPr>
        <w:t>年不结转</w:t>
      </w:r>
      <w:r>
        <w:rPr>
          <w:rFonts w:ascii="仿宋_GB2312" w:eastAsia="仿宋_GB2312" w:hAnsi="??" w:hint="eastAsia"/>
          <w:sz w:val="32"/>
          <w:szCs w:val="32"/>
        </w:rPr>
        <w:t>。年末结转结余</w:t>
      </w:r>
      <w:r>
        <w:rPr>
          <w:rFonts w:ascii="仿宋_GB2312" w:eastAsia="仿宋_GB2312" w:hAnsi="??"/>
          <w:sz w:val="32"/>
          <w:szCs w:val="32"/>
        </w:rPr>
        <w:t>0</w:t>
      </w:r>
      <w:r>
        <w:rPr>
          <w:rFonts w:ascii="仿宋_GB2312" w:eastAsia="仿宋_GB2312" w:hAnsi="??" w:hint="eastAsia"/>
          <w:sz w:val="32"/>
          <w:szCs w:val="32"/>
        </w:rPr>
        <w:t>万元，较</w:t>
      </w:r>
      <w:r>
        <w:rPr>
          <w:rFonts w:ascii="仿宋_GB2312" w:eastAsia="仿宋_GB2312" w:hAnsi="??"/>
          <w:sz w:val="32"/>
          <w:szCs w:val="32"/>
        </w:rPr>
        <w:t>2019</w:t>
      </w:r>
      <w:r>
        <w:rPr>
          <w:rFonts w:ascii="仿宋_GB2312" w:eastAsia="仿宋_GB2312" w:hAnsi="??" w:hint="eastAsia"/>
          <w:sz w:val="32"/>
          <w:szCs w:val="32"/>
        </w:rPr>
        <w:t>年度决算数减少</w:t>
      </w:r>
      <w:r>
        <w:rPr>
          <w:rFonts w:ascii="仿宋_GB2312" w:eastAsia="仿宋_GB2312" w:hAnsi="??"/>
          <w:sz w:val="32"/>
          <w:szCs w:val="32"/>
        </w:rPr>
        <w:t>0.48</w:t>
      </w:r>
      <w:r>
        <w:rPr>
          <w:rFonts w:ascii="仿宋_GB2312" w:eastAsia="仿宋_GB2312" w:hAnsi="??" w:hint="eastAsia"/>
          <w:sz w:val="32"/>
          <w:szCs w:val="32"/>
        </w:rPr>
        <w:t>万元，下降</w:t>
      </w:r>
      <w:r>
        <w:rPr>
          <w:rFonts w:ascii="仿宋_GB2312" w:eastAsia="仿宋_GB2312" w:hAnsi="??"/>
          <w:sz w:val="32"/>
          <w:szCs w:val="32"/>
        </w:rPr>
        <w:t>100%</w:t>
      </w:r>
      <w:r>
        <w:rPr>
          <w:rFonts w:ascii="仿宋_GB2312" w:eastAsia="仿宋_GB2312" w:hAnsi="??" w:hint="eastAsia"/>
          <w:sz w:val="32"/>
          <w:szCs w:val="32"/>
        </w:rPr>
        <w:t>，主要原因是</w:t>
      </w:r>
      <w:r>
        <w:rPr>
          <w:rFonts w:ascii="仿宋_GB2312" w:eastAsia="仿宋_GB2312" w:hAnsi="??"/>
          <w:sz w:val="32"/>
          <w:szCs w:val="32"/>
        </w:rPr>
        <w:t>2019</w:t>
      </w:r>
      <w:r>
        <w:rPr>
          <w:rFonts w:ascii="仿宋_GB2312" w:eastAsia="仿宋_GB2312" w:hAnsi="仿宋" w:hint="eastAsia"/>
          <w:sz w:val="32"/>
          <w:szCs w:val="32"/>
        </w:rPr>
        <w:t>年结转示范幼儿园项目资金</w:t>
      </w:r>
      <w:r>
        <w:rPr>
          <w:rFonts w:ascii="仿宋_GB2312" w:eastAsia="仿宋_GB2312" w:hAnsi="仿宋"/>
          <w:sz w:val="32"/>
          <w:szCs w:val="32"/>
        </w:rPr>
        <w:t>0.48</w:t>
      </w:r>
      <w:r>
        <w:rPr>
          <w:rFonts w:ascii="仿宋_GB2312" w:eastAsia="仿宋_GB2312" w:hAnsi="仿宋" w:hint="eastAsia"/>
          <w:sz w:val="32"/>
          <w:szCs w:val="32"/>
        </w:rPr>
        <w:t>万元，</w:t>
      </w:r>
      <w:r>
        <w:rPr>
          <w:rFonts w:ascii="仿宋_GB2312" w:eastAsia="仿宋_GB2312" w:hAnsi="仿宋"/>
          <w:sz w:val="32"/>
          <w:szCs w:val="32"/>
        </w:rPr>
        <w:t>2020</w:t>
      </w:r>
      <w:r>
        <w:rPr>
          <w:rFonts w:ascii="仿宋_GB2312" w:eastAsia="仿宋_GB2312" w:hAnsi="仿宋" w:hint="eastAsia"/>
          <w:sz w:val="32"/>
          <w:szCs w:val="32"/>
        </w:rPr>
        <w:t>年无结转结余资金</w:t>
      </w:r>
      <w:r>
        <w:rPr>
          <w:rFonts w:ascii="仿宋_GB2312" w:eastAsia="仿宋_GB2312" w:hAnsi="??" w:hint="eastAsia"/>
          <w:sz w:val="32"/>
          <w:szCs w:val="32"/>
        </w:rPr>
        <w:t>。</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w:t>
      </w:r>
      <w:r>
        <w:rPr>
          <w:rFonts w:ascii="仿宋_GB2312" w:eastAsia="仿宋_GB2312" w:hAnsi="??"/>
          <w:sz w:val="32"/>
          <w:szCs w:val="32"/>
        </w:rPr>
        <w:t>2020</w:t>
      </w:r>
      <w:r>
        <w:rPr>
          <w:rFonts w:ascii="仿宋_GB2312" w:eastAsia="仿宋_GB2312" w:hAnsi="??" w:hint="eastAsia"/>
          <w:sz w:val="32"/>
          <w:szCs w:val="32"/>
        </w:rPr>
        <w:t>年度相关决算数据，取自附件财决公开</w:t>
      </w:r>
      <w:r>
        <w:rPr>
          <w:rFonts w:ascii="仿宋_GB2312" w:eastAsia="仿宋_GB2312" w:hAnsi="??"/>
          <w:sz w:val="32"/>
          <w:szCs w:val="32"/>
        </w:rPr>
        <w:t>01</w:t>
      </w:r>
      <w:r>
        <w:rPr>
          <w:rFonts w:ascii="仿宋_GB2312" w:eastAsia="仿宋_GB2312" w:hAnsi="??" w:hint="eastAsia"/>
          <w:sz w:val="32"/>
          <w:szCs w:val="32"/>
        </w:rPr>
        <w:t>表；</w:t>
      </w:r>
      <w:r>
        <w:rPr>
          <w:rFonts w:ascii="仿宋_GB2312" w:eastAsia="仿宋_GB2312" w:hAnsi="??"/>
          <w:sz w:val="32"/>
          <w:szCs w:val="32"/>
        </w:rPr>
        <w:t>2019</w:t>
      </w:r>
      <w:r>
        <w:rPr>
          <w:rFonts w:ascii="仿宋_GB2312" w:eastAsia="仿宋_GB2312" w:hAnsi="??" w:hint="eastAsia"/>
          <w:sz w:val="32"/>
          <w:szCs w:val="32"/>
        </w:rPr>
        <w:t>年度相关决算数据取自</w:t>
      </w:r>
      <w:r>
        <w:rPr>
          <w:rFonts w:ascii="仿宋_GB2312" w:eastAsia="仿宋_GB2312" w:hAnsi="??"/>
          <w:sz w:val="32"/>
          <w:szCs w:val="32"/>
        </w:rPr>
        <w:t>2019</w:t>
      </w:r>
      <w:r>
        <w:rPr>
          <w:rFonts w:ascii="仿宋_GB2312" w:eastAsia="仿宋_GB2312" w:hAnsi="??" w:hint="eastAsia"/>
          <w:sz w:val="32"/>
          <w:szCs w:val="32"/>
        </w:rPr>
        <w:t>年度部门决算报表财决</w:t>
      </w:r>
      <w:r>
        <w:rPr>
          <w:rFonts w:ascii="仿宋_GB2312" w:eastAsia="仿宋_GB2312" w:hAnsi="??"/>
          <w:sz w:val="32"/>
          <w:szCs w:val="32"/>
        </w:rPr>
        <w:t>01</w:t>
      </w:r>
      <w:r>
        <w:rPr>
          <w:rFonts w:ascii="仿宋_GB2312" w:eastAsia="仿宋_GB2312" w:hAnsi="??" w:hint="eastAsia"/>
          <w:sz w:val="32"/>
          <w:szCs w:val="32"/>
        </w:rPr>
        <w:t>表《收入支出决算总表》。）</w:t>
      </w:r>
    </w:p>
    <w:p w:rsidR="009B4FC0" w:rsidRDefault="009B4FC0" w:rsidP="006C2EB1">
      <w:pPr>
        <w:rPr>
          <w:rFonts w:ascii="仿宋_GB2312" w:eastAsia="仿宋_GB2312" w:hAnsi="??"/>
          <w:sz w:val="32"/>
          <w:szCs w:val="32"/>
        </w:rPr>
      </w:pPr>
      <w:r>
        <w:rPr>
          <w:rFonts w:ascii="仿宋_GB2312" w:eastAsia="仿宋_GB2312" w:hAnsi="??"/>
          <w:sz w:val="32"/>
          <w:szCs w:val="32"/>
        </w:rPr>
        <w:t xml:space="preserve">   </w:t>
      </w:r>
      <w:r>
        <w:rPr>
          <w:rFonts w:ascii="黑体" w:eastAsia="黑体" w:hAnsi="黑体" w:cs="黑体" w:hint="eastAsia"/>
          <w:bCs/>
          <w:sz w:val="32"/>
          <w:szCs w:val="32"/>
        </w:rPr>
        <w:t>二、收入决算情况说明</w:t>
      </w:r>
      <w:r>
        <w:rPr>
          <w:rFonts w:ascii="黑体" w:eastAsia="黑体" w:hAnsi="黑体" w:cs="黑体"/>
          <w:bCs/>
          <w:sz w:val="32"/>
          <w:szCs w:val="32"/>
        </w:rPr>
        <w:br/>
      </w:r>
      <w:r>
        <w:rPr>
          <w:rFonts w:ascii="仿宋_GB2312" w:eastAsia="仿宋_GB2312" w:hAnsi="??"/>
          <w:sz w:val="32"/>
          <w:szCs w:val="32"/>
        </w:rPr>
        <w:t xml:space="preserve">    </w:t>
      </w:r>
      <w:r>
        <w:rPr>
          <w:rFonts w:ascii="仿宋_GB2312" w:eastAsia="仿宋_GB2312" w:hAnsi="??" w:hint="eastAsia"/>
          <w:sz w:val="32"/>
          <w:szCs w:val="32"/>
        </w:rPr>
        <w:t>本年收入合计</w:t>
      </w:r>
      <w:r>
        <w:rPr>
          <w:rFonts w:ascii="仿宋_GB2312" w:eastAsia="仿宋_GB2312" w:hAnsi="??"/>
          <w:sz w:val="32"/>
          <w:szCs w:val="32"/>
        </w:rPr>
        <w:t>868.41</w:t>
      </w:r>
      <w:r>
        <w:rPr>
          <w:rFonts w:ascii="仿宋_GB2312" w:eastAsia="仿宋_GB2312" w:hAnsi="??" w:hint="eastAsia"/>
          <w:sz w:val="32"/>
          <w:szCs w:val="32"/>
        </w:rPr>
        <w:t>万元，其中：财政拨款收入</w:t>
      </w:r>
      <w:r>
        <w:rPr>
          <w:rFonts w:ascii="仿宋_GB2312" w:eastAsia="仿宋_GB2312" w:hAnsi="??"/>
          <w:sz w:val="32"/>
          <w:szCs w:val="32"/>
        </w:rPr>
        <w:t>760.95</w:t>
      </w:r>
      <w:r>
        <w:rPr>
          <w:rFonts w:ascii="仿宋_GB2312" w:eastAsia="仿宋_GB2312" w:hAnsi="??" w:hint="eastAsia"/>
          <w:sz w:val="32"/>
          <w:szCs w:val="32"/>
        </w:rPr>
        <w:t>万元，占</w:t>
      </w:r>
      <w:r>
        <w:rPr>
          <w:rFonts w:ascii="仿宋_GB2312" w:eastAsia="仿宋_GB2312" w:hAnsi="??"/>
          <w:sz w:val="32"/>
          <w:szCs w:val="32"/>
        </w:rPr>
        <w:t>87.63%</w:t>
      </w:r>
      <w:r>
        <w:rPr>
          <w:rFonts w:ascii="仿宋_GB2312" w:eastAsia="仿宋_GB2312" w:hAnsi="??" w:hint="eastAsia"/>
          <w:sz w:val="32"/>
          <w:szCs w:val="32"/>
        </w:rPr>
        <w:t>；上级补助收入</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；事业收入</w:t>
      </w:r>
      <w:r>
        <w:rPr>
          <w:rFonts w:ascii="仿宋_GB2312" w:eastAsia="仿宋_GB2312" w:hAnsi="??"/>
          <w:sz w:val="32"/>
          <w:szCs w:val="32"/>
        </w:rPr>
        <w:t>107.46</w:t>
      </w:r>
      <w:r>
        <w:rPr>
          <w:rFonts w:ascii="仿宋_GB2312" w:eastAsia="仿宋_GB2312" w:hAnsi="??" w:hint="eastAsia"/>
          <w:sz w:val="32"/>
          <w:szCs w:val="32"/>
        </w:rPr>
        <w:t>万元，占</w:t>
      </w:r>
      <w:r>
        <w:rPr>
          <w:rFonts w:ascii="仿宋_GB2312" w:eastAsia="仿宋_GB2312" w:hAnsi="??"/>
          <w:sz w:val="32"/>
          <w:szCs w:val="32"/>
        </w:rPr>
        <w:t>12.37%</w:t>
      </w:r>
      <w:r>
        <w:rPr>
          <w:rFonts w:ascii="仿宋_GB2312" w:eastAsia="仿宋_GB2312" w:hAnsi="??" w:hint="eastAsia"/>
          <w:sz w:val="32"/>
          <w:szCs w:val="32"/>
        </w:rPr>
        <w:t>；经营收入</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；附属单位上缴收入</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；其他收入</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w:t>
      </w:r>
    </w:p>
    <w:p w:rsidR="009B4FC0" w:rsidRPr="00BB5438" w:rsidRDefault="009B4FC0" w:rsidP="00BB5438">
      <w:pPr>
        <w:ind w:leftChars="196" w:left="412"/>
        <w:rPr>
          <w:rFonts w:ascii="仿宋_GB2312" w:eastAsia="仿宋_GB2312" w:hAnsi="??"/>
          <w:sz w:val="32"/>
          <w:szCs w:val="32"/>
        </w:rPr>
      </w:pPr>
      <w:r>
        <w:rPr>
          <w:rFonts w:ascii="仿宋_GB2312" w:eastAsia="仿宋_GB2312" w:hAnsi="??" w:hint="eastAsia"/>
          <w:sz w:val="32"/>
          <w:szCs w:val="32"/>
        </w:rPr>
        <w:t>（上述各项收入数字取自财决公开</w:t>
      </w:r>
      <w:r>
        <w:rPr>
          <w:rFonts w:ascii="仿宋_GB2312" w:eastAsia="仿宋_GB2312" w:hAnsi="??"/>
          <w:sz w:val="32"/>
          <w:szCs w:val="32"/>
        </w:rPr>
        <w:t>02</w:t>
      </w:r>
      <w:r>
        <w:rPr>
          <w:rFonts w:ascii="仿宋_GB2312" w:eastAsia="仿宋_GB2312" w:hAnsi="??" w:hint="eastAsia"/>
          <w:sz w:val="32"/>
          <w:szCs w:val="32"/>
        </w:rPr>
        <w:t>表）</w:t>
      </w:r>
    </w:p>
    <w:p w:rsidR="009B4FC0" w:rsidRDefault="009B4FC0" w:rsidP="005B0CED">
      <w:pPr>
        <w:ind w:firstLineChars="196" w:firstLine="627"/>
        <w:rPr>
          <w:rFonts w:ascii="黑体" w:eastAsia="黑体" w:hAnsi="黑体" w:cs="黑体"/>
          <w:bCs/>
          <w:sz w:val="32"/>
          <w:szCs w:val="32"/>
        </w:rPr>
      </w:pPr>
      <w:r>
        <w:rPr>
          <w:rFonts w:ascii="黑体" w:eastAsia="黑体" w:hAnsi="黑体" w:cs="黑体" w:hint="eastAsia"/>
          <w:bCs/>
          <w:sz w:val="32"/>
          <w:szCs w:val="32"/>
        </w:rPr>
        <w:t>三、支出决算情况说明</w:t>
      </w:r>
    </w:p>
    <w:p w:rsidR="009B4FC0" w:rsidRDefault="009B4FC0" w:rsidP="000F5E2E">
      <w:pPr>
        <w:ind w:firstLineChars="200" w:firstLine="640"/>
        <w:rPr>
          <w:rFonts w:ascii="仿宋_GB2312" w:eastAsia="仿宋_GB2312" w:hAnsi="??"/>
          <w:sz w:val="32"/>
          <w:szCs w:val="32"/>
        </w:rPr>
      </w:pPr>
      <w:r>
        <w:rPr>
          <w:rFonts w:ascii="仿宋_GB2312" w:eastAsia="仿宋_GB2312" w:hAnsi="??" w:hint="eastAsia"/>
          <w:sz w:val="32"/>
          <w:szCs w:val="32"/>
        </w:rPr>
        <w:t>本年支出合计</w:t>
      </w:r>
      <w:r>
        <w:rPr>
          <w:rFonts w:ascii="仿宋_GB2312" w:eastAsia="仿宋_GB2312" w:hAnsi="??"/>
          <w:sz w:val="32"/>
          <w:szCs w:val="32"/>
        </w:rPr>
        <w:t>937.53</w:t>
      </w:r>
      <w:r>
        <w:rPr>
          <w:rFonts w:ascii="仿宋_GB2312" w:eastAsia="仿宋_GB2312" w:hAnsi="??" w:hint="eastAsia"/>
          <w:sz w:val="32"/>
          <w:szCs w:val="32"/>
        </w:rPr>
        <w:t>万元，其中：基本支出</w:t>
      </w:r>
      <w:r>
        <w:rPr>
          <w:rFonts w:ascii="仿宋_GB2312" w:eastAsia="仿宋_GB2312" w:hAnsi="??"/>
          <w:sz w:val="32"/>
          <w:szCs w:val="32"/>
        </w:rPr>
        <w:t>833.94</w:t>
      </w:r>
      <w:r>
        <w:rPr>
          <w:rFonts w:ascii="仿宋_GB2312" w:eastAsia="仿宋_GB2312" w:hAnsi="??" w:hint="eastAsia"/>
          <w:sz w:val="32"/>
          <w:szCs w:val="32"/>
        </w:rPr>
        <w:t>万元，占</w:t>
      </w:r>
      <w:r>
        <w:rPr>
          <w:rFonts w:ascii="仿宋_GB2312" w:eastAsia="仿宋_GB2312" w:hAnsi="??"/>
          <w:sz w:val="32"/>
          <w:szCs w:val="32"/>
        </w:rPr>
        <w:t>88.95%</w:t>
      </w:r>
      <w:r>
        <w:rPr>
          <w:rFonts w:ascii="仿宋_GB2312" w:eastAsia="仿宋_GB2312" w:hAnsi="??" w:hint="eastAsia"/>
          <w:sz w:val="32"/>
          <w:szCs w:val="32"/>
        </w:rPr>
        <w:t>；项目支出</w:t>
      </w:r>
      <w:r>
        <w:rPr>
          <w:rFonts w:ascii="仿宋_GB2312" w:eastAsia="仿宋_GB2312" w:hAnsi="??"/>
          <w:sz w:val="32"/>
          <w:szCs w:val="32"/>
        </w:rPr>
        <w:t>103.59</w:t>
      </w:r>
      <w:r>
        <w:rPr>
          <w:rFonts w:ascii="仿宋_GB2312" w:eastAsia="仿宋_GB2312" w:hAnsi="??" w:hint="eastAsia"/>
          <w:sz w:val="32"/>
          <w:szCs w:val="32"/>
        </w:rPr>
        <w:t>万元，占</w:t>
      </w:r>
      <w:r>
        <w:rPr>
          <w:rFonts w:ascii="仿宋_GB2312" w:eastAsia="仿宋_GB2312" w:hAnsi="??"/>
          <w:sz w:val="32"/>
          <w:szCs w:val="32"/>
        </w:rPr>
        <w:t>11.05%</w:t>
      </w:r>
      <w:r>
        <w:rPr>
          <w:rFonts w:ascii="仿宋_GB2312" w:eastAsia="仿宋_GB2312" w:hAnsi="??" w:hint="eastAsia"/>
          <w:sz w:val="32"/>
          <w:szCs w:val="32"/>
        </w:rPr>
        <w:t>；上缴上级支出</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；经营支出</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；对附属单</w:t>
      </w:r>
      <w:r>
        <w:rPr>
          <w:rFonts w:ascii="仿宋_GB2312" w:eastAsia="仿宋_GB2312" w:hAnsi="??" w:hint="eastAsia"/>
          <w:sz w:val="32"/>
          <w:szCs w:val="32"/>
        </w:rPr>
        <w:lastRenderedPageBreak/>
        <w:t>位补助支出</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w:t>
      </w:r>
    </w:p>
    <w:p w:rsidR="009B4FC0" w:rsidRDefault="009B4FC0" w:rsidP="00BB5438">
      <w:pPr>
        <w:ind w:firstLineChars="200" w:firstLine="640"/>
        <w:rPr>
          <w:rFonts w:ascii="仿宋_GB2312" w:eastAsia="仿宋_GB2312" w:hAnsi="??"/>
          <w:sz w:val="32"/>
          <w:szCs w:val="32"/>
        </w:rPr>
      </w:pPr>
      <w:r>
        <w:rPr>
          <w:rFonts w:ascii="仿宋_GB2312" w:eastAsia="仿宋_GB2312" w:hAnsi="??" w:hint="eastAsia"/>
          <w:sz w:val="32"/>
          <w:szCs w:val="32"/>
        </w:rPr>
        <w:t>（上述各项支出数字取自财决公开</w:t>
      </w:r>
      <w:r>
        <w:rPr>
          <w:rFonts w:ascii="仿宋_GB2312" w:eastAsia="仿宋_GB2312" w:hAnsi="??"/>
          <w:sz w:val="32"/>
          <w:szCs w:val="32"/>
        </w:rPr>
        <w:t>03</w:t>
      </w:r>
      <w:r>
        <w:rPr>
          <w:rFonts w:ascii="仿宋_GB2312" w:eastAsia="仿宋_GB2312" w:hAnsi="??" w:hint="eastAsia"/>
          <w:sz w:val="32"/>
          <w:szCs w:val="32"/>
        </w:rPr>
        <w:t>表。）</w:t>
      </w:r>
    </w:p>
    <w:p w:rsidR="009B4FC0" w:rsidRDefault="009B4FC0" w:rsidP="000F5E2E">
      <w:pPr>
        <w:ind w:firstLineChars="200" w:firstLine="640"/>
        <w:rPr>
          <w:rFonts w:ascii="仿宋_GB2312" w:eastAsia="仿宋_GB2312" w:hAnsi="??"/>
          <w:sz w:val="32"/>
          <w:szCs w:val="32"/>
        </w:rPr>
      </w:pPr>
    </w:p>
    <w:p w:rsidR="009B4FC0" w:rsidRDefault="009B4FC0" w:rsidP="005B0CED">
      <w:pPr>
        <w:ind w:firstLineChars="196" w:firstLine="627"/>
        <w:rPr>
          <w:rFonts w:ascii="黑体" w:eastAsia="黑体" w:hAnsi="黑体" w:cs="黑体"/>
          <w:bCs/>
          <w:sz w:val="32"/>
          <w:szCs w:val="32"/>
        </w:rPr>
      </w:pPr>
      <w:r>
        <w:rPr>
          <w:rFonts w:ascii="黑体" w:eastAsia="黑体" w:hAnsi="黑体" w:cs="黑体" w:hint="eastAsia"/>
          <w:bCs/>
          <w:sz w:val="32"/>
          <w:szCs w:val="32"/>
        </w:rPr>
        <w:t>四、财政拨款收入支出决算总体情况说明</w:t>
      </w:r>
    </w:p>
    <w:p w:rsidR="009B4FC0" w:rsidRDefault="009B4FC0" w:rsidP="005B0CED">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年度财政拨款收入、支出总计</w:t>
      </w:r>
      <w:r>
        <w:rPr>
          <w:rFonts w:ascii="仿宋_GB2312" w:eastAsia="仿宋_GB2312" w:hAnsi="??"/>
          <w:sz w:val="32"/>
          <w:szCs w:val="32"/>
        </w:rPr>
        <w:t>761.43</w:t>
      </w:r>
      <w:r>
        <w:rPr>
          <w:rFonts w:ascii="仿宋_GB2312" w:eastAsia="仿宋_GB2312" w:hAnsi="??" w:hint="eastAsia"/>
          <w:sz w:val="32"/>
          <w:szCs w:val="32"/>
        </w:rPr>
        <w:t>万元。与</w:t>
      </w:r>
      <w:r>
        <w:rPr>
          <w:rFonts w:ascii="仿宋_GB2312" w:eastAsia="仿宋_GB2312" w:hAnsi="??"/>
          <w:sz w:val="32"/>
          <w:szCs w:val="32"/>
        </w:rPr>
        <w:t>2019</w:t>
      </w:r>
      <w:r>
        <w:rPr>
          <w:rFonts w:ascii="仿宋_GB2312" w:eastAsia="仿宋_GB2312" w:hAnsi="??" w:hint="eastAsia"/>
          <w:sz w:val="32"/>
          <w:szCs w:val="32"/>
        </w:rPr>
        <w:t>年度</w:t>
      </w:r>
      <w:r>
        <w:rPr>
          <w:rFonts w:ascii="仿宋_GB2312" w:eastAsia="仿宋_GB2312" w:hAnsi="??"/>
          <w:sz w:val="32"/>
          <w:szCs w:val="32"/>
        </w:rPr>
        <w:t>791.85</w:t>
      </w:r>
      <w:r>
        <w:rPr>
          <w:rFonts w:ascii="仿宋_GB2312" w:eastAsia="仿宋_GB2312" w:hAnsi="??" w:hint="eastAsia"/>
          <w:sz w:val="32"/>
          <w:szCs w:val="32"/>
        </w:rPr>
        <w:t>万元相比，财政拨款收入、支出总计各减少</w:t>
      </w:r>
      <w:r>
        <w:rPr>
          <w:rFonts w:ascii="仿宋_GB2312" w:eastAsia="仿宋_GB2312" w:hAnsi="??"/>
          <w:sz w:val="32"/>
          <w:szCs w:val="32"/>
        </w:rPr>
        <w:t>30.42</w:t>
      </w:r>
      <w:r>
        <w:rPr>
          <w:rFonts w:ascii="仿宋_GB2312" w:eastAsia="仿宋_GB2312" w:hAnsi="??" w:hint="eastAsia"/>
          <w:sz w:val="32"/>
          <w:szCs w:val="32"/>
        </w:rPr>
        <w:t>万元，下降</w:t>
      </w:r>
      <w:r>
        <w:rPr>
          <w:rFonts w:ascii="仿宋_GB2312" w:eastAsia="仿宋_GB2312" w:hAnsi="??"/>
          <w:sz w:val="32"/>
          <w:szCs w:val="32"/>
        </w:rPr>
        <w:t>3.84%</w:t>
      </w:r>
      <w:r>
        <w:rPr>
          <w:rFonts w:ascii="仿宋_GB2312" w:eastAsia="仿宋_GB2312" w:hAnsi="??" w:hint="eastAsia"/>
          <w:sz w:val="32"/>
          <w:szCs w:val="32"/>
        </w:rPr>
        <w:t>。主要原因：</w:t>
      </w:r>
      <w:r>
        <w:rPr>
          <w:rFonts w:ascii="仿宋_GB2312" w:eastAsia="仿宋_GB2312" w:hAnsi="仿宋" w:hint="eastAsia"/>
          <w:sz w:val="32"/>
          <w:szCs w:val="32"/>
        </w:rPr>
        <w:t>一是</w:t>
      </w:r>
      <w:r>
        <w:rPr>
          <w:rFonts w:ascii="仿宋_GB2312" w:eastAsia="仿宋_GB2312" w:hAnsi="仿宋"/>
          <w:sz w:val="32"/>
          <w:szCs w:val="32"/>
        </w:rPr>
        <w:t>2020</w:t>
      </w:r>
      <w:r>
        <w:rPr>
          <w:rFonts w:ascii="仿宋_GB2312" w:eastAsia="仿宋_GB2312" w:hAnsi="仿宋" w:hint="eastAsia"/>
          <w:sz w:val="32"/>
          <w:szCs w:val="32"/>
        </w:rPr>
        <w:t>年人员减少，退休</w:t>
      </w:r>
      <w:r>
        <w:rPr>
          <w:rFonts w:ascii="仿宋_GB2312" w:eastAsia="仿宋_GB2312" w:hAnsi="仿宋"/>
          <w:sz w:val="32"/>
          <w:szCs w:val="32"/>
        </w:rPr>
        <w:t>5</w:t>
      </w:r>
      <w:r>
        <w:rPr>
          <w:rFonts w:ascii="仿宋_GB2312" w:eastAsia="仿宋_GB2312" w:hAnsi="仿宋" w:hint="eastAsia"/>
          <w:sz w:val="32"/>
          <w:szCs w:val="32"/>
        </w:rPr>
        <w:t>人，调出</w:t>
      </w:r>
      <w:r>
        <w:rPr>
          <w:rFonts w:ascii="仿宋_GB2312" w:eastAsia="仿宋_GB2312" w:hAnsi="仿宋"/>
          <w:sz w:val="32"/>
          <w:szCs w:val="32"/>
        </w:rPr>
        <w:t>1</w:t>
      </w:r>
      <w:r>
        <w:rPr>
          <w:rFonts w:ascii="仿宋_GB2312" w:eastAsia="仿宋_GB2312" w:hAnsi="仿宋" w:hint="eastAsia"/>
          <w:sz w:val="32"/>
          <w:szCs w:val="32"/>
        </w:rPr>
        <w:t>人，从而人员经费减少。二是受新冠肺炎</w:t>
      </w:r>
      <w:r w:rsidRPr="00A529FB">
        <w:rPr>
          <w:rFonts w:ascii="仿宋_GB2312" w:eastAsia="仿宋_GB2312" w:hAnsi="仿宋" w:hint="eastAsia"/>
          <w:sz w:val="32"/>
          <w:szCs w:val="32"/>
        </w:rPr>
        <w:t>疫情影响</w:t>
      </w:r>
      <w:r>
        <w:rPr>
          <w:rFonts w:ascii="仿宋_GB2312" w:eastAsia="仿宋_GB2312" w:hAnsi="仿宋" w:hint="eastAsia"/>
          <w:sz w:val="32"/>
          <w:szCs w:val="32"/>
        </w:rPr>
        <w:t>，</w:t>
      </w:r>
      <w:r w:rsidRPr="00A529FB">
        <w:rPr>
          <w:rFonts w:ascii="仿宋_GB2312" w:eastAsia="仿宋_GB2312" w:hAnsi="仿宋" w:hint="eastAsia"/>
          <w:sz w:val="32"/>
          <w:szCs w:val="32"/>
        </w:rPr>
        <w:t>开学时间延后、学期</w:t>
      </w:r>
      <w:r>
        <w:rPr>
          <w:rFonts w:ascii="仿宋_GB2312" w:eastAsia="仿宋_GB2312" w:hAnsi="仿宋" w:hint="eastAsia"/>
          <w:sz w:val="32"/>
          <w:szCs w:val="32"/>
        </w:rPr>
        <w:t>时间</w:t>
      </w:r>
      <w:r w:rsidRPr="00A529FB">
        <w:rPr>
          <w:rFonts w:ascii="仿宋_GB2312" w:eastAsia="仿宋_GB2312" w:hAnsi="仿宋" w:hint="eastAsia"/>
          <w:sz w:val="32"/>
          <w:szCs w:val="32"/>
        </w:rPr>
        <w:t>缩短，</w:t>
      </w:r>
      <w:r>
        <w:rPr>
          <w:rFonts w:ascii="仿宋_GB2312" w:eastAsia="仿宋_GB2312" w:hAnsi="仿宋" w:hint="eastAsia"/>
          <w:sz w:val="32"/>
          <w:szCs w:val="32"/>
        </w:rPr>
        <w:t>业务量减少支出减少。</w:t>
      </w:r>
    </w:p>
    <w:p w:rsidR="009B4FC0" w:rsidRPr="00DF4459"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财政拨款年初结转结余</w:t>
      </w:r>
      <w:r>
        <w:rPr>
          <w:rFonts w:ascii="仿宋_GB2312" w:eastAsia="仿宋_GB2312" w:hAnsi="??"/>
          <w:sz w:val="32"/>
          <w:szCs w:val="32"/>
        </w:rPr>
        <w:t>0.48</w:t>
      </w:r>
      <w:r>
        <w:rPr>
          <w:rFonts w:ascii="仿宋_GB2312" w:eastAsia="仿宋_GB2312" w:hAnsi="??" w:hint="eastAsia"/>
          <w:sz w:val="32"/>
          <w:szCs w:val="32"/>
        </w:rPr>
        <w:t>万元，资金来源主要是</w:t>
      </w:r>
      <w:r>
        <w:rPr>
          <w:rFonts w:ascii="仿宋_GB2312" w:eastAsia="仿宋_GB2312" w:hAnsi="??"/>
          <w:sz w:val="32"/>
          <w:szCs w:val="32"/>
        </w:rPr>
        <w:t>2019</w:t>
      </w:r>
      <w:r>
        <w:rPr>
          <w:rFonts w:ascii="仿宋_GB2312" w:eastAsia="仿宋_GB2312" w:hAnsi="仿宋" w:hint="eastAsia"/>
          <w:sz w:val="32"/>
          <w:szCs w:val="32"/>
        </w:rPr>
        <w:t>年末结转示范幼儿园项目资金</w:t>
      </w:r>
      <w:r>
        <w:rPr>
          <w:rFonts w:ascii="仿宋_GB2312" w:eastAsia="仿宋_GB2312" w:hAnsi="仿宋"/>
          <w:sz w:val="32"/>
          <w:szCs w:val="32"/>
        </w:rPr>
        <w:t>0.48</w:t>
      </w:r>
      <w:r>
        <w:rPr>
          <w:rFonts w:ascii="仿宋_GB2312" w:eastAsia="仿宋_GB2312" w:hAnsi="仿宋" w:hint="eastAsia"/>
          <w:sz w:val="32"/>
          <w:szCs w:val="32"/>
        </w:rPr>
        <w:t>万元</w:t>
      </w:r>
      <w:r>
        <w:rPr>
          <w:rFonts w:ascii="仿宋_GB2312" w:eastAsia="仿宋_GB2312" w:hAnsi="??" w:hint="eastAsia"/>
          <w:sz w:val="32"/>
          <w:szCs w:val="32"/>
        </w:rPr>
        <w:t>，较</w:t>
      </w:r>
      <w:r>
        <w:rPr>
          <w:rFonts w:ascii="仿宋_GB2312" w:eastAsia="仿宋_GB2312" w:hAnsi="??"/>
          <w:sz w:val="32"/>
          <w:szCs w:val="32"/>
        </w:rPr>
        <w:t>2019</w:t>
      </w:r>
      <w:r>
        <w:rPr>
          <w:rFonts w:ascii="仿宋_GB2312" w:eastAsia="仿宋_GB2312" w:hAnsi="??" w:hint="eastAsia"/>
          <w:sz w:val="32"/>
          <w:szCs w:val="32"/>
        </w:rPr>
        <w:t>年度决算数</w:t>
      </w:r>
      <w:r>
        <w:rPr>
          <w:rFonts w:ascii="仿宋_GB2312" w:eastAsia="仿宋_GB2312" w:hAnsi="??"/>
          <w:sz w:val="32"/>
          <w:szCs w:val="32"/>
        </w:rPr>
        <w:t>0</w:t>
      </w:r>
      <w:r>
        <w:rPr>
          <w:rFonts w:ascii="仿宋_GB2312" w:eastAsia="仿宋_GB2312" w:hAnsi="??" w:hint="eastAsia"/>
          <w:sz w:val="32"/>
          <w:szCs w:val="32"/>
        </w:rPr>
        <w:t>万元增加</w:t>
      </w:r>
      <w:r>
        <w:rPr>
          <w:rFonts w:ascii="仿宋_GB2312" w:eastAsia="仿宋_GB2312" w:hAnsi="??"/>
          <w:sz w:val="32"/>
          <w:szCs w:val="32"/>
        </w:rPr>
        <w:t>0.48</w:t>
      </w:r>
      <w:r>
        <w:rPr>
          <w:rFonts w:ascii="仿宋_GB2312" w:eastAsia="仿宋_GB2312" w:hAnsi="??" w:hint="eastAsia"/>
          <w:sz w:val="32"/>
          <w:szCs w:val="32"/>
        </w:rPr>
        <w:t>万元，增长</w:t>
      </w:r>
      <w:r>
        <w:rPr>
          <w:rFonts w:ascii="仿宋_GB2312" w:eastAsia="仿宋_GB2312" w:hAnsi="??"/>
          <w:sz w:val="32"/>
          <w:szCs w:val="32"/>
        </w:rPr>
        <w:t>100%</w:t>
      </w:r>
      <w:r>
        <w:rPr>
          <w:rFonts w:ascii="仿宋_GB2312" w:eastAsia="仿宋_GB2312" w:hAnsi="??" w:hint="eastAsia"/>
          <w:sz w:val="32"/>
          <w:szCs w:val="32"/>
        </w:rPr>
        <w:t>，主要原因是</w:t>
      </w:r>
      <w:r>
        <w:rPr>
          <w:rFonts w:ascii="仿宋_GB2312" w:eastAsia="仿宋_GB2312" w:hAnsi="??"/>
          <w:sz w:val="32"/>
          <w:szCs w:val="32"/>
        </w:rPr>
        <w:t>2019</w:t>
      </w:r>
      <w:r>
        <w:rPr>
          <w:rFonts w:ascii="仿宋_GB2312" w:eastAsia="仿宋_GB2312" w:hAnsi="??" w:hint="eastAsia"/>
          <w:sz w:val="32"/>
          <w:szCs w:val="32"/>
        </w:rPr>
        <w:t>年</w:t>
      </w:r>
      <w:r>
        <w:rPr>
          <w:rFonts w:ascii="仿宋_GB2312" w:eastAsia="仿宋_GB2312" w:hAnsi="仿宋" w:hint="eastAsia"/>
          <w:sz w:val="32"/>
          <w:szCs w:val="32"/>
        </w:rPr>
        <w:t>末结转示范幼儿园项目资金</w:t>
      </w:r>
      <w:r>
        <w:rPr>
          <w:rFonts w:ascii="仿宋_GB2312" w:eastAsia="仿宋_GB2312" w:hAnsi="仿宋"/>
          <w:sz w:val="32"/>
          <w:szCs w:val="32"/>
        </w:rPr>
        <w:t>0.48</w:t>
      </w:r>
      <w:r>
        <w:rPr>
          <w:rFonts w:ascii="仿宋_GB2312" w:eastAsia="仿宋_GB2312" w:hAnsi="仿宋" w:hint="eastAsia"/>
          <w:sz w:val="32"/>
          <w:szCs w:val="32"/>
        </w:rPr>
        <w:t>万元，</w:t>
      </w:r>
      <w:r>
        <w:rPr>
          <w:rFonts w:ascii="仿宋_GB2312" w:eastAsia="仿宋_GB2312" w:hAnsi="仿宋"/>
          <w:sz w:val="32"/>
          <w:szCs w:val="32"/>
        </w:rPr>
        <w:t>2018</w:t>
      </w:r>
      <w:r>
        <w:rPr>
          <w:rFonts w:ascii="仿宋_GB2312" w:eastAsia="仿宋_GB2312" w:hAnsi="仿宋" w:hint="eastAsia"/>
          <w:sz w:val="32"/>
          <w:szCs w:val="32"/>
        </w:rPr>
        <w:t>年末无结转结余资金</w:t>
      </w:r>
      <w:r>
        <w:rPr>
          <w:rFonts w:ascii="仿宋_GB2312" w:eastAsia="仿宋_GB2312" w:hAnsi="??" w:hint="eastAsia"/>
          <w:sz w:val="32"/>
          <w:szCs w:val="32"/>
        </w:rPr>
        <w:t>。</w:t>
      </w:r>
    </w:p>
    <w:p w:rsidR="009B4FC0" w:rsidRPr="00391537"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财政拨款年末结转结余</w:t>
      </w:r>
      <w:r>
        <w:rPr>
          <w:rFonts w:ascii="仿宋_GB2312" w:eastAsia="仿宋_GB2312" w:hAnsi="??"/>
          <w:sz w:val="32"/>
          <w:szCs w:val="32"/>
        </w:rPr>
        <w:t>0</w:t>
      </w:r>
      <w:r>
        <w:rPr>
          <w:rFonts w:ascii="仿宋_GB2312" w:eastAsia="仿宋_GB2312" w:hAnsi="??" w:hint="eastAsia"/>
          <w:sz w:val="32"/>
          <w:szCs w:val="32"/>
        </w:rPr>
        <w:t>万元，较</w:t>
      </w:r>
      <w:r>
        <w:rPr>
          <w:rFonts w:ascii="仿宋_GB2312" w:eastAsia="仿宋_GB2312" w:hAnsi="??"/>
          <w:sz w:val="32"/>
          <w:szCs w:val="32"/>
        </w:rPr>
        <w:t>2019</w:t>
      </w:r>
      <w:r>
        <w:rPr>
          <w:rFonts w:ascii="仿宋_GB2312" w:eastAsia="仿宋_GB2312" w:hAnsi="??" w:hint="eastAsia"/>
          <w:sz w:val="32"/>
          <w:szCs w:val="32"/>
        </w:rPr>
        <w:t>年度年末决算数</w:t>
      </w:r>
      <w:r>
        <w:rPr>
          <w:rFonts w:ascii="仿宋_GB2312" w:eastAsia="仿宋_GB2312" w:hAnsi="??"/>
          <w:sz w:val="32"/>
          <w:szCs w:val="32"/>
        </w:rPr>
        <w:t>0.48</w:t>
      </w:r>
      <w:r>
        <w:rPr>
          <w:rFonts w:ascii="仿宋_GB2312" w:eastAsia="仿宋_GB2312" w:hAnsi="??" w:hint="eastAsia"/>
          <w:sz w:val="32"/>
          <w:szCs w:val="32"/>
        </w:rPr>
        <w:t>万元减少</w:t>
      </w:r>
      <w:r>
        <w:rPr>
          <w:rFonts w:ascii="仿宋_GB2312" w:eastAsia="仿宋_GB2312" w:hAnsi="??"/>
          <w:sz w:val="32"/>
          <w:szCs w:val="32"/>
        </w:rPr>
        <w:t>0.48</w:t>
      </w:r>
      <w:r>
        <w:rPr>
          <w:rFonts w:ascii="仿宋_GB2312" w:eastAsia="仿宋_GB2312" w:hAnsi="??" w:hint="eastAsia"/>
          <w:sz w:val="32"/>
          <w:szCs w:val="32"/>
        </w:rPr>
        <w:t>万元，下降</w:t>
      </w:r>
      <w:r>
        <w:rPr>
          <w:rFonts w:ascii="仿宋_GB2312" w:eastAsia="仿宋_GB2312" w:hAnsi="??"/>
          <w:sz w:val="32"/>
          <w:szCs w:val="32"/>
        </w:rPr>
        <w:t>100%</w:t>
      </w:r>
      <w:r>
        <w:rPr>
          <w:rFonts w:ascii="仿宋_GB2312" w:eastAsia="仿宋_GB2312" w:hAnsi="??" w:hint="eastAsia"/>
          <w:sz w:val="32"/>
          <w:szCs w:val="32"/>
        </w:rPr>
        <w:t>，主要原因是</w:t>
      </w:r>
      <w:r>
        <w:rPr>
          <w:rFonts w:ascii="仿宋_GB2312" w:eastAsia="仿宋_GB2312" w:hAnsi="??"/>
          <w:sz w:val="32"/>
          <w:szCs w:val="32"/>
        </w:rPr>
        <w:t>2019</w:t>
      </w:r>
      <w:r>
        <w:rPr>
          <w:rFonts w:ascii="仿宋_GB2312" w:eastAsia="仿宋_GB2312" w:hAnsi="??" w:hint="eastAsia"/>
          <w:sz w:val="32"/>
          <w:szCs w:val="32"/>
        </w:rPr>
        <w:t>年</w:t>
      </w:r>
      <w:r>
        <w:rPr>
          <w:rFonts w:ascii="仿宋_GB2312" w:eastAsia="仿宋_GB2312" w:hAnsi="仿宋" w:hint="eastAsia"/>
          <w:sz w:val="32"/>
          <w:szCs w:val="32"/>
        </w:rPr>
        <w:t>末结转示范幼儿园项目资金</w:t>
      </w:r>
      <w:r>
        <w:rPr>
          <w:rFonts w:ascii="仿宋_GB2312" w:eastAsia="仿宋_GB2312" w:hAnsi="仿宋"/>
          <w:sz w:val="32"/>
          <w:szCs w:val="32"/>
        </w:rPr>
        <w:t>0.48</w:t>
      </w:r>
      <w:r>
        <w:rPr>
          <w:rFonts w:ascii="仿宋_GB2312" w:eastAsia="仿宋_GB2312" w:hAnsi="仿宋" w:hint="eastAsia"/>
          <w:sz w:val="32"/>
          <w:szCs w:val="32"/>
        </w:rPr>
        <w:t>万元，</w:t>
      </w:r>
      <w:r>
        <w:rPr>
          <w:rFonts w:ascii="仿宋_GB2312" w:eastAsia="仿宋_GB2312" w:hAnsi="仿宋"/>
          <w:sz w:val="32"/>
          <w:szCs w:val="32"/>
        </w:rPr>
        <w:t>2020</w:t>
      </w:r>
      <w:r>
        <w:rPr>
          <w:rFonts w:ascii="仿宋_GB2312" w:eastAsia="仿宋_GB2312" w:hAnsi="仿宋" w:hint="eastAsia"/>
          <w:sz w:val="32"/>
          <w:szCs w:val="32"/>
        </w:rPr>
        <w:t>年末无结转结余资金</w:t>
      </w:r>
      <w:r>
        <w:rPr>
          <w:rFonts w:ascii="仿宋_GB2312" w:eastAsia="仿宋_GB2312" w:hAnsi="??" w:hint="eastAsia"/>
          <w:sz w:val="32"/>
          <w:szCs w:val="32"/>
        </w:rPr>
        <w:t>。</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w:t>
      </w:r>
      <w:r>
        <w:rPr>
          <w:rFonts w:ascii="仿宋_GB2312" w:eastAsia="仿宋_GB2312" w:hAnsi="??"/>
          <w:sz w:val="32"/>
          <w:szCs w:val="32"/>
        </w:rPr>
        <w:t>2020</w:t>
      </w:r>
      <w:r>
        <w:rPr>
          <w:rFonts w:ascii="仿宋_GB2312" w:eastAsia="仿宋_GB2312" w:hAnsi="??" w:hint="eastAsia"/>
          <w:sz w:val="32"/>
          <w:szCs w:val="32"/>
        </w:rPr>
        <w:t>年度决算相关数据取自财决公开</w:t>
      </w:r>
      <w:r>
        <w:rPr>
          <w:rFonts w:ascii="仿宋_GB2312" w:eastAsia="仿宋_GB2312" w:hAnsi="??"/>
          <w:sz w:val="32"/>
          <w:szCs w:val="32"/>
        </w:rPr>
        <w:t>04</w:t>
      </w:r>
      <w:r>
        <w:rPr>
          <w:rFonts w:ascii="仿宋_GB2312" w:eastAsia="仿宋_GB2312" w:hAnsi="??" w:hint="eastAsia"/>
          <w:sz w:val="32"/>
          <w:szCs w:val="32"/>
        </w:rPr>
        <w:t>表。</w:t>
      </w:r>
      <w:r>
        <w:rPr>
          <w:rFonts w:ascii="仿宋_GB2312" w:eastAsia="仿宋_GB2312" w:hAnsi="??"/>
          <w:sz w:val="32"/>
          <w:szCs w:val="32"/>
        </w:rPr>
        <w:t>2019</w:t>
      </w:r>
      <w:r>
        <w:rPr>
          <w:rFonts w:ascii="仿宋_GB2312" w:eastAsia="仿宋_GB2312" w:hAnsi="??" w:hint="eastAsia"/>
          <w:sz w:val="32"/>
          <w:szCs w:val="32"/>
        </w:rPr>
        <w:t>年度决算相关数据可取自</w:t>
      </w:r>
      <w:r>
        <w:rPr>
          <w:rFonts w:ascii="仿宋_GB2312" w:eastAsia="仿宋_GB2312" w:hAnsi="??"/>
          <w:sz w:val="32"/>
          <w:szCs w:val="32"/>
        </w:rPr>
        <w:t>2019</w:t>
      </w:r>
      <w:r>
        <w:rPr>
          <w:rFonts w:ascii="仿宋_GB2312" w:eastAsia="仿宋_GB2312" w:hAnsi="??" w:hint="eastAsia"/>
          <w:sz w:val="32"/>
          <w:szCs w:val="32"/>
        </w:rPr>
        <w:t>年度部门决算报表财决</w:t>
      </w:r>
      <w:r>
        <w:rPr>
          <w:rFonts w:ascii="仿宋_GB2312" w:eastAsia="仿宋_GB2312" w:hAnsi="??"/>
          <w:sz w:val="32"/>
          <w:szCs w:val="32"/>
        </w:rPr>
        <w:t>01-1</w:t>
      </w:r>
      <w:r>
        <w:rPr>
          <w:rFonts w:ascii="仿宋_GB2312" w:eastAsia="仿宋_GB2312" w:hAnsi="??" w:hint="eastAsia"/>
          <w:sz w:val="32"/>
          <w:szCs w:val="32"/>
        </w:rPr>
        <w:t>表《财政拨款收入支出决算总表》。）</w:t>
      </w:r>
    </w:p>
    <w:p w:rsidR="009B4FC0" w:rsidRDefault="009B4FC0" w:rsidP="005B0CED">
      <w:pPr>
        <w:ind w:firstLineChars="196" w:firstLine="627"/>
        <w:rPr>
          <w:rFonts w:ascii="黑体" w:eastAsia="黑体" w:hAnsi="黑体" w:cs="黑体"/>
          <w:bCs/>
          <w:sz w:val="32"/>
          <w:szCs w:val="32"/>
        </w:rPr>
      </w:pPr>
      <w:r>
        <w:rPr>
          <w:rFonts w:ascii="黑体" w:eastAsia="黑体" w:hAnsi="黑体" w:cs="黑体" w:hint="eastAsia"/>
          <w:bCs/>
          <w:sz w:val="32"/>
          <w:szCs w:val="32"/>
        </w:rPr>
        <w:t>五、一般公共预算财政拨款支出决算情况说明</w:t>
      </w:r>
    </w:p>
    <w:p w:rsidR="009B4FC0" w:rsidRDefault="009B4FC0" w:rsidP="005B0CED">
      <w:pPr>
        <w:ind w:firstLineChars="200" w:firstLine="640"/>
        <w:rPr>
          <w:rFonts w:ascii="楷体" w:eastAsia="楷体" w:hAnsi="楷体" w:cs="楷体"/>
          <w:sz w:val="32"/>
          <w:szCs w:val="32"/>
        </w:rPr>
      </w:pPr>
      <w:bookmarkStart w:id="77" w:name="_Toc13694_WPSOffice_Level2"/>
      <w:bookmarkStart w:id="78" w:name="_Toc17398_WPSOffice_Level2"/>
      <w:bookmarkStart w:id="79" w:name="_Toc19665_WPSOffice_Level2"/>
      <w:bookmarkStart w:id="80" w:name="_Toc23005_WPSOffice_Level2"/>
      <w:bookmarkStart w:id="81" w:name="_Toc9989_WPSOffice_Level2"/>
      <w:bookmarkStart w:id="82" w:name="_Toc21737_WPSOffice_Level2"/>
      <w:r>
        <w:rPr>
          <w:rFonts w:ascii="楷体" w:eastAsia="楷体" w:hAnsi="楷体" w:cs="楷体" w:hint="eastAsia"/>
          <w:sz w:val="32"/>
          <w:szCs w:val="32"/>
        </w:rPr>
        <w:lastRenderedPageBreak/>
        <w:t>（一）一般公共预算财政拨款支出决算总体情况</w:t>
      </w:r>
      <w:bookmarkEnd w:id="77"/>
      <w:bookmarkEnd w:id="78"/>
      <w:r>
        <w:rPr>
          <w:rFonts w:ascii="楷体" w:eastAsia="楷体" w:hAnsi="楷体" w:cs="楷体" w:hint="eastAsia"/>
          <w:sz w:val="32"/>
          <w:szCs w:val="32"/>
        </w:rPr>
        <w:t>。</w:t>
      </w:r>
      <w:bookmarkEnd w:id="79"/>
      <w:bookmarkEnd w:id="80"/>
      <w:bookmarkEnd w:id="81"/>
      <w:bookmarkEnd w:id="82"/>
    </w:p>
    <w:p w:rsidR="009B4FC0" w:rsidRDefault="009B4FC0" w:rsidP="005B0CED">
      <w:pPr>
        <w:ind w:firstLineChars="200" w:firstLine="640"/>
        <w:rPr>
          <w:rFonts w:ascii="仿宋_GB2312" w:eastAsia="仿宋_GB2312" w:hAnsi="仿宋"/>
          <w:sz w:val="32"/>
          <w:szCs w:val="32"/>
        </w:rPr>
      </w:pPr>
      <w:r>
        <w:rPr>
          <w:rFonts w:ascii="仿宋_GB2312" w:eastAsia="仿宋_GB2312" w:hAnsi="??"/>
          <w:sz w:val="32"/>
          <w:szCs w:val="32"/>
        </w:rPr>
        <w:t>2020</w:t>
      </w:r>
      <w:r>
        <w:rPr>
          <w:rFonts w:ascii="仿宋_GB2312" w:eastAsia="仿宋_GB2312" w:hAnsi="??" w:hint="eastAsia"/>
          <w:sz w:val="32"/>
          <w:szCs w:val="32"/>
        </w:rPr>
        <w:t>年度一般公共预算财政拨款支出</w:t>
      </w:r>
      <w:r>
        <w:rPr>
          <w:rFonts w:ascii="仿宋_GB2312" w:eastAsia="仿宋_GB2312" w:hAnsi="??"/>
          <w:sz w:val="32"/>
          <w:szCs w:val="32"/>
        </w:rPr>
        <w:t>761.43</w:t>
      </w:r>
      <w:r>
        <w:rPr>
          <w:rFonts w:ascii="仿宋_GB2312" w:eastAsia="仿宋_GB2312" w:hAnsi="??" w:hint="eastAsia"/>
          <w:sz w:val="32"/>
          <w:szCs w:val="32"/>
        </w:rPr>
        <w:t>万元，占本年支出合计</w:t>
      </w:r>
      <w:r>
        <w:rPr>
          <w:rFonts w:ascii="仿宋_GB2312" w:eastAsia="仿宋_GB2312" w:hAnsi="??"/>
          <w:sz w:val="32"/>
          <w:szCs w:val="32"/>
        </w:rPr>
        <w:t>937.53</w:t>
      </w:r>
      <w:r>
        <w:rPr>
          <w:rFonts w:ascii="仿宋_GB2312" w:eastAsia="仿宋_GB2312" w:hAnsi="??" w:hint="eastAsia"/>
          <w:sz w:val="32"/>
          <w:szCs w:val="32"/>
        </w:rPr>
        <w:t>万元的</w:t>
      </w:r>
      <w:r>
        <w:rPr>
          <w:rFonts w:ascii="仿宋_GB2312" w:eastAsia="仿宋_GB2312" w:hAnsi="??"/>
          <w:sz w:val="32"/>
          <w:szCs w:val="32"/>
        </w:rPr>
        <w:t>81.22%</w:t>
      </w:r>
      <w:r>
        <w:rPr>
          <w:rFonts w:ascii="仿宋_GB2312" w:eastAsia="仿宋_GB2312" w:hAnsi="??" w:hint="eastAsia"/>
          <w:sz w:val="32"/>
          <w:szCs w:val="32"/>
        </w:rPr>
        <w:t>。与</w:t>
      </w:r>
      <w:r>
        <w:rPr>
          <w:rFonts w:ascii="仿宋_GB2312" w:eastAsia="仿宋_GB2312" w:hAnsi="??"/>
          <w:sz w:val="32"/>
          <w:szCs w:val="32"/>
        </w:rPr>
        <w:t>2019</w:t>
      </w:r>
      <w:r>
        <w:rPr>
          <w:rFonts w:ascii="仿宋_GB2312" w:eastAsia="仿宋_GB2312" w:hAnsi="??" w:hint="eastAsia"/>
          <w:sz w:val="32"/>
          <w:szCs w:val="32"/>
        </w:rPr>
        <w:t>年度相比，一般公共预算财政拨款支出减少</w:t>
      </w:r>
      <w:r>
        <w:rPr>
          <w:rFonts w:ascii="仿宋_GB2312" w:eastAsia="仿宋_GB2312" w:hAnsi="??"/>
          <w:sz w:val="32"/>
          <w:szCs w:val="32"/>
        </w:rPr>
        <w:t>30.42</w:t>
      </w:r>
      <w:r>
        <w:rPr>
          <w:rFonts w:ascii="仿宋_GB2312" w:eastAsia="仿宋_GB2312" w:hAnsi="??" w:hint="eastAsia"/>
          <w:sz w:val="32"/>
          <w:szCs w:val="32"/>
        </w:rPr>
        <w:t>万元，</w:t>
      </w:r>
      <w:bookmarkStart w:id="83" w:name="_Toc18793_WPSOffice_Level2"/>
      <w:bookmarkStart w:id="84" w:name="_Toc2711_WPSOffice_Level2"/>
      <w:bookmarkStart w:id="85" w:name="_Toc19075_WPSOffice_Level2"/>
      <w:bookmarkStart w:id="86" w:name="_Toc23864_WPSOffice_Level2"/>
      <w:bookmarkStart w:id="87" w:name="_Toc27767_WPSOffice_Level2"/>
      <w:bookmarkStart w:id="88" w:name="_Toc19535_WPSOffice_Level2"/>
      <w:r>
        <w:rPr>
          <w:rFonts w:ascii="仿宋_GB2312" w:eastAsia="仿宋_GB2312" w:hAnsi="??" w:hint="eastAsia"/>
          <w:sz w:val="32"/>
          <w:szCs w:val="32"/>
        </w:rPr>
        <w:t>下降</w:t>
      </w:r>
      <w:r>
        <w:rPr>
          <w:rFonts w:ascii="仿宋_GB2312" w:eastAsia="仿宋_GB2312" w:hAnsi="??"/>
          <w:sz w:val="32"/>
          <w:szCs w:val="32"/>
        </w:rPr>
        <w:t>3.84%</w:t>
      </w:r>
      <w:r>
        <w:rPr>
          <w:rFonts w:ascii="仿宋_GB2312" w:eastAsia="仿宋_GB2312" w:hAnsi="??" w:hint="eastAsia"/>
          <w:sz w:val="32"/>
          <w:szCs w:val="32"/>
        </w:rPr>
        <w:t>。主要原因：</w:t>
      </w:r>
      <w:r>
        <w:rPr>
          <w:rFonts w:ascii="仿宋_GB2312" w:eastAsia="仿宋_GB2312" w:hAnsi="仿宋" w:hint="eastAsia"/>
          <w:sz w:val="32"/>
          <w:szCs w:val="32"/>
        </w:rPr>
        <w:t>一是</w:t>
      </w:r>
      <w:r>
        <w:rPr>
          <w:rFonts w:ascii="仿宋_GB2312" w:eastAsia="仿宋_GB2312" w:hAnsi="仿宋"/>
          <w:sz w:val="32"/>
          <w:szCs w:val="32"/>
        </w:rPr>
        <w:t>2020</w:t>
      </w:r>
      <w:r>
        <w:rPr>
          <w:rFonts w:ascii="仿宋_GB2312" w:eastAsia="仿宋_GB2312" w:hAnsi="仿宋" w:hint="eastAsia"/>
          <w:sz w:val="32"/>
          <w:szCs w:val="32"/>
        </w:rPr>
        <w:t>年人员减少，退休</w:t>
      </w:r>
      <w:r>
        <w:rPr>
          <w:rFonts w:ascii="仿宋_GB2312" w:eastAsia="仿宋_GB2312" w:hAnsi="仿宋"/>
          <w:sz w:val="32"/>
          <w:szCs w:val="32"/>
        </w:rPr>
        <w:t>5</w:t>
      </w:r>
      <w:r>
        <w:rPr>
          <w:rFonts w:ascii="仿宋_GB2312" w:eastAsia="仿宋_GB2312" w:hAnsi="仿宋" w:hint="eastAsia"/>
          <w:sz w:val="32"/>
          <w:szCs w:val="32"/>
        </w:rPr>
        <w:t>人，调出</w:t>
      </w:r>
      <w:r>
        <w:rPr>
          <w:rFonts w:ascii="仿宋_GB2312" w:eastAsia="仿宋_GB2312" w:hAnsi="仿宋"/>
          <w:sz w:val="32"/>
          <w:szCs w:val="32"/>
        </w:rPr>
        <w:t>1</w:t>
      </w:r>
      <w:r>
        <w:rPr>
          <w:rFonts w:ascii="仿宋_GB2312" w:eastAsia="仿宋_GB2312" w:hAnsi="仿宋" w:hint="eastAsia"/>
          <w:sz w:val="32"/>
          <w:szCs w:val="32"/>
        </w:rPr>
        <w:t>人，从而人员经费减少。二是受新冠肺炎</w:t>
      </w:r>
      <w:r w:rsidRPr="00A529FB">
        <w:rPr>
          <w:rFonts w:ascii="仿宋_GB2312" w:eastAsia="仿宋_GB2312" w:hAnsi="仿宋" w:hint="eastAsia"/>
          <w:sz w:val="32"/>
          <w:szCs w:val="32"/>
        </w:rPr>
        <w:t>疫情影响</w:t>
      </w:r>
      <w:r>
        <w:rPr>
          <w:rFonts w:ascii="仿宋_GB2312" w:eastAsia="仿宋_GB2312" w:hAnsi="仿宋" w:hint="eastAsia"/>
          <w:sz w:val="32"/>
          <w:szCs w:val="32"/>
        </w:rPr>
        <w:t>，</w:t>
      </w:r>
      <w:r w:rsidRPr="00A529FB">
        <w:rPr>
          <w:rFonts w:ascii="仿宋_GB2312" w:eastAsia="仿宋_GB2312" w:hAnsi="仿宋" w:hint="eastAsia"/>
          <w:sz w:val="32"/>
          <w:szCs w:val="32"/>
        </w:rPr>
        <w:t>开学时间延后、学期</w:t>
      </w:r>
      <w:r>
        <w:rPr>
          <w:rFonts w:ascii="仿宋_GB2312" w:eastAsia="仿宋_GB2312" w:hAnsi="仿宋" w:hint="eastAsia"/>
          <w:sz w:val="32"/>
          <w:szCs w:val="32"/>
        </w:rPr>
        <w:t>时间</w:t>
      </w:r>
      <w:r w:rsidRPr="00A529FB">
        <w:rPr>
          <w:rFonts w:ascii="仿宋_GB2312" w:eastAsia="仿宋_GB2312" w:hAnsi="仿宋" w:hint="eastAsia"/>
          <w:sz w:val="32"/>
          <w:szCs w:val="32"/>
        </w:rPr>
        <w:t>缩短，</w:t>
      </w:r>
      <w:r>
        <w:rPr>
          <w:rFonts w:ascii="仿宋_GB2312" w:eastAsia="仿宋_GB2312" w:hAnsi="仿宋" w:hint="eastAsia"/>
          <w:sz w:val="32"/>
          <w:szCs w:val="32"/>
        </w:rPr>
        <w:t>业务量减少支出减少。</w:t>
      </w:r>
    </w:p>
    <w:p w:rsidR="009B4FC0" w:rsidRDefault="009B4FC0" w:rsidP="005B0CED">
      <w:pPr>
        <w:ind w:firstLineChars="200" w:firstLine="640"/>
        <w:rPr>
          <w:rFonts w:ascii="楷体" w:eastAsia="楷体" w:hAnsi="楷体" w:cs="楷体"/>
          <w:sz w:val="32"/>
          <w:szCs w:val="32"/>
        </w:rPr>
      </w:pPr>
      <w:r>
        <w:rPr>
          <w:rFonts w:ascii="楷体" w:eastAsia="楷体" w:hAnsi="楷体" w:cs="楷体" w:hint="eastAsia"/>
          <w:sz w:val="32"/>
          <w:szCs w:val="32"/>
        </w:rPr>
        <w:t>（二）一般公共预算财政拨款支出决算结构情况</w:t>
      </w:r>
      <w:bookmarkEnd w:id="83"/>
      <w:bookmarkEnd w:id="84"/>
      <w:r>
        <w:rPr>
          <w:rFonts w:ascii="楷体" w:eastAsia="楷体" w:hAnsi="楷体" w:cs="楷体" w:hint="eastAsia"/>
          <w:sz w:val="32"/>
          <w:szCs w:val="32"/>
        </w:rPr>
        <w:t>。</w:t>
      </w:r>
      <w:bookmarkEnd w:id="85"/>
      <w:bookmarkEnd w:id="86"/>
      <w:bookmarkEnd w:id="87"/>
      <w:bookmarkEnd w:id="88"/>
    </w:p>
    <w:p w:rsidR="009B4FC0" w:rsidRDefault="009B4FC0" w:rsidP="005B0CED">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年度一般公共预算财政拨款支出</w:t>
      </w:r>
      <w:r>
        <w:rPr>
          <w:rFonts w:ascii="仿宋_GB2312" w:eastAsia="仿宋_GB2312" w:hAnsi="??"/>
          <w:sz w:val="32"/>
          <w:szCs w:val="32"/>
        </w:rPr>
        <w:t>761.43</w:t>
      </w:r>
      <w:r>
        <w:rPr>
          <w:rFonts w:ascii="仿宋_GB2312" w:eastAsia="仿宋_GB2312" w:hAnsi="??" w:hint="eastAsia"/>
          <w:sz w:val="32"/>
          <w:szCs w:val="32"/>
        </w:rPr>
        <w:t>万元，主要用于以下方面：</w:t>
      </w:r>
      <w:r>
        <w:rPr>
          <w:rFonts w:ascii="仿宋_GB2312" w:eastAsia="仿宋_GB2312" w:hAnsi="??" w:hint="eastAsia"/>
          <w:b/>
          <w:sz w:val="32"/>
          <w:szCs w:val="32"/>
        </w:rPr>
        <w:t>教育（类）</w:t>
      </w:r>
      <w:r>
        <w:rPr>
          <w:rFonts w:ascii="仿宋_GB2312" w:eastAsia="仿宋_GB2312" w:hAnsi="??" w:hint="eastAsia"/>
          <w:sz w:val="32"/>
          <w:szCs w:val="32"/>
        </w:rPr>
        <w:t>支出</w:t>
      </w:r>
      <w:r>
        <w:rPr>
          <w:rFonts w:ascii="仿宋_GB2312" w:eastAsia="仿宋_GB2312" w:hAnsi="??"/>
          <w:sz w:val="32"/>
          <w:szCs w:val="32"/>
        </w:rPr>
        <w:t>620.23</w:t>
      </w:r>
      <w:r>
        <w:rPr>
          <w:rFonts w:ascii="仿宋_GB2312" w:eastAsia="仿宋_GB2312" w:hAnsi="??" w:hint="eastAsia"/>
          <w:sz w:val="32"/>
          <w:szCs w:val="32"/>
        </w:rPr>
        <w:t>万元，占</w:t>
      </w:r>
      <w:r>
        <w:rPr>
          <w:rFonts w:ascii="仿宋_GB2312" w:eastAsia="仿宋_GB2312" w:hAnsi="??"/>
          <w:sz w:val="32"/>
          <w:szCs w:val="32"/>
        </w:rPr>
        <w:t>81.46%</w:t>
      </w:r>
      <w:r>
        <w:rPr>
          <w:rFonts w:ascii="仿宋_GB2312" w:eastAsia="仿宋_GB2312" w:hAnsi="??" w:hint="eastAsia"/>
          <w:sz w:val="32"/>
          <w:szCs w:val="32"/>
        </w:rPr>
        <w:t>；</w:t>
      </w:r>
      <w:r>
        <w:rPr>
          <w:rFonts w:ascii="仿宋_GB2312" w:eastAsia="仿宋_GB2312" w:hAnsi="??" w:hint="eastAsia"/>
          <w:b/>
          <w:sz w:val="32"/>
          <w:szCs w:val="32"/>
        </w:rPr>
        <w:t>社会保障和就业（类）</w:t>
      </w:r>
      <w:r>
        <w:rPr>
          <w:rFonts w:ascii="仿宋_GB2312" w:eastAsia="仿宋_GB2312" w:hAnsi="??" w:hint="eastAsia"/>
          <w:sz w:val="32"/>
          <w:szCs w:val="32"/>
        </w:rPr>
        <w:t>支出</w:t>
      </w:r>
      <w:r>
        <w:rPr>
          <w:rFonts w:ascii="仿宋_GB2312" w:eastAsia="仿宋_GB2312" w:hAnsi="??"/>
          <w:sz w:val="32"/>
          <w:szCs w:val="32"/>
        </w:rPr>
        <w:t>73.43</w:t>
      </w:r>
      <w:r>
        <w:rPr>
          <w:rFonts w:ascii="仿宋_GB2312" w:eastAsia="仿宋_GB2312" w:hAnsi="??" w:hint="eastAsia"/>
          <w:sz w:val="32"/>
          <w:szCs w:val="32"/>
        </w:rPr>
        <w:t>万元，占</w:t>
      </w:r>
      <w:r>
        <w:rPr>
          <w:rFonts w:ascii="仿宋_GB2312" w:eastAsia="仿宋_GB2312" w:hAnsi="??"/>
          <w:sz w:val="32"/>
          <w:szCs w:val="32"/>
        </w:rPr>
        <w:t>9.64%</w:t>
      </w:r>
      <w:r>
        <w:rPr>
          <w:rFonts w:ascii="仿宋_GB2312" w:eastAsia="仿宋_GB2312" w:hAnsi="??" w:hint="eastAsia"/>
          <w:sz w:val="32"/>
          <w:szCs w:val="32"/>
        </w:rPr>
        <w:t>；</w:t>
      </w:r>
      <w:r>
        <w:rPr>
          <w:rFonts w:ascii="仿宋_GB2312" w:eastAsia="仿宋_GB2312" w:hAnsi="??" w:hint="eastAsia"/>
          <w:b/>
          <w:bCs/>
          <w:sz w:val="32"/>
          <w:szCs w:val="32"/>
        </w:rPr>
        <w:t>卫生健康（类）</w:t>
      </w:r>
      <w:r>
        <w:rPr>
          <w:rFonts w:ascii="仿宋_GB2312" w:eastAsia="仿宋_GB2312" w:hAnsi="??" w:hint="eastAsia"/>
          <w:sz w:val="32"/>
          <w:szCs w:val="32"/>
        </w:rPr>
        <w:t>支出</w:t>
      </w:r>
      <w:r>
        <w:rPr>
          <w:rFonts w:ascii="仿宋_GB2312" w:eastAsia="仿宋_GB2312" w:hAnsi="??"/>
          <w:sz w:val="32"/>
          <w:szCs w:val="32"/>
        </w:rPr>
        <w:t>27.57</w:t>
      </w:r>
      <w:r>
        <w:rPr>
          <w:rFonts w:ascii="仿宋_GB2312" w:eastAsia="仿宋_GB2312" w:hAnsi="??" w:hint="eastAsia"/>
          <w:sz w:val="32"/>
          <w:szCs w:val="32"/>
        </w:rPr>
        <w:t>万元，占</w:t>
      </w:r>
      <w:r>
        <w:rPr>
          <w:rFonts w:ascii="仿宋_GB2312" w:eastAsia="仿宋_GB2312" w:hAnsi="??"/>
          <w:sz w:val="32"/>
          <w:szCs w:val="32"/>
        </w:rPr>
        <w:t>3.62%</w:t>
      </w:r>
      <w:r>
        <w:rPr>
          <w:rFonts w:ascii="仿宋_GB2312" w:eastAsia="仿宋_GB2312" w:hAnsi="??" w:hint="eastAsia"/>
          <w:sz w:val="32"/>
          <w:szCs w:val="32"/>
        </w:rPr>
        <w:t>；</w:t>
      </w:r>
      <w:r>
        <w:rPr>
          <w:rFonts w:ascii="仿宋_GB2312" w:eastAsia="仿宋_GB2312" w:hAnsi="??" w:hint="eastAsia"/>
          <w:b/>
          <w:bCs/>
          <w:sz w:val="32"/>
          <w:szCs w:val="32"/>
        </w:rPr>
        <w:t>住房保障（类）</w:t>
      </w:r>
      <w:r>
        <w:rPr>
          <w:rFonts w:ascii="仿宋_GB2312" w:eastAsia="仿宋_GB2312" w:hAnsi="??" w:hint="eastAsia"/>
          <w:sz w:val="32"/>
          <w:szCs w:val="32"/>
        </w:rPr>
        <w:t>支出</w:t>
      </w:r>
      <w:r>
        <w:rPr>
          <w:rFonts w:ascii="仿宋_GB2312" w:eastAsia="仿宋_GB2312" w:hAnsi="??"/>
          <w:sz w:val="32"/>
          <w:szCs w:val="32"/>
        </w:rPr>
        <w:t>40.20</w:t>
      </w:r>
      <w:r>
        <w:rPr>
          <w:rFonts w:ascii="仿宋_GB2312" w:eastAsia="仿宋_GB2312" w:hAnsi="??" w:hint="eastAsia"/>
          <w:sz w:val="32"/>
          <w:szCs w:val="32"/>
        </w:rPr>
        <w:t>万元，占</w:t>
      </w:r>
      <w:r>
        <w:rPr>
          <w:rFonts w:ascii="仿宋_GB2312" w:eastAsia="仿宋_GB2312" w:hAnsi="??"/>
          <w:sz w:val="32"/>
          <w:szCs w:val="32"/>
        </w:rPr>
        <w:t>5.28%</w:t>
      </w:r>
      <w:r>
        <w:rPr>
          <w:rFonts w:ascii="仿宋_GB2312" w:eastAsia="仿宋_GB2312" w:hAnsi="??" w:hint="eastAsia"/>
          <w:sz w:val="32"/>
          <w:szCs w:val="32"/>
        </w:rPr>
        <w:t>。</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（根据各部门（单位）实际支出涉及的支出功能分类类级科目填列）</w:t>
      </w:r>
    </w:p>
    <w:p w:rsidR="009B4FC0" w:rsidRDefault="009B4FC0" w:rsidP="005B0CED">
      <w:pPr>
        <w:ind w:firstLineChars="200" w:firstLine="640"/>
        <w:rPr>
          <w:rFonts w:ascii="楷体" w:eastAsia="楷体" w:hAnsi="楷体" w:cs="楷体"/>
          <w:sz w:val="32"/>
          <w:szCs w:val="32"/>
        </w:rPr>
      </w:pPr>
      <w:bookmarkStart w:id="89" w:name="_Toc29364_WPSOffice_Level2"/>
      <w:bookmarkStart w:id="90" w:name="_Toc15415_WPSOffice_Level2"/>
      <w:bookmarkStart w:id="91" w:name="_Toc25136_WPSOffice_Level2"/>
      <w:bookmarkStart w:id="92" w:name="_Toc21701_WPSOffice_Level2"/>
      <w:bookmarkStart w:id="93" w:name="_Toc22318_WPSOffice_Level2"/>
      <w:bookmarkStart w:id="94" w:name="_Toc9502_WPSOffice_Level2"/>
      <w:r>
        <w:rPr>
          <w:rFonts w:ascii="楷体" w:eastAsia="楷体" w:hAnsi="楷体" w:cs="楷体" w:hint="eastAsia"/>
          <w:sz w:val="32"/>
          <w:szCs w:val="32"/>
        </w:rPr>
        <w:t>（三）一般公共预算财政拨款支出决算具体情况。</w:t>
      </w:r>
      <w:bookmarkEnd w:id="89"/>
      <w:bookmarkEnd w:id="90"/>
      <w:bookmarkEnd w:id="91"/>
      <w:bookmarkEnd w:id="92"/>
      <w:bookmarkEnd w:id="93"/>
      <w:bookmarkEnd w:id="94"/>
    </w:p>
    <w:p w:rsidR="009B4FC0" w:rsidRDefault="009B4FC0" w:rsidP="005B0CED">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年度一般公共预算财政拨款支出年初预算为</w:t>
      </w:r>
      <w:r>
        <w:rPr>
          <w:rFonts w:ascii="仿宋_GB2312" w:eastAsia="仿宋_GB2312" w:hAnsi="??"/>
          <w:sz w:val="32"/>
          <w:szCs w:val="32"/>
        </w:rPr>
        <w:t>779.96</w:t>
      </w:r>
      <w:r>
        <w:rPr>
          <w:rFonts w:ascii="仿宋_GB2312" w:eastAsia="仿宋_GB2312" w:hAnsi="??" w:hint="eastAsia"/>
          <w:sz w:val="32"/>
          <w:szCs w:val="32"/>
        </w:rPr>
        <w:t>万元，支出决算为</w:t>
      </w:r>
      <w:r>
        <w:rPr>
          <w:rFonts w:ascii="仿宋_GB2312" w:eastAsia="仿宋_GB2312" w:hAnsi="??"/>
          <w:sz w:val="32"/>
          <w:szCs w:val="32"/>
        </w:rPr>
        <w:t>761.43</w:t>
      </w:r>
      <w:r>
        <w:rPr>
          <w:rFonts w:ascii="仿宋_GB2312" w:eastAsia="仿宋_GB2312" w:hAnsi="??" w:hint="eastAsia"/>
          <w:sz w:val="32"/>
          <w:szCs w:val="32"/>
        </w:rPr>
        <w:t>万元，完成年初预算的</w:t>
      </w:r>
      <w:r>
        <w:rPr>
          <w:rFonts w:ascii="仿宋_GB2312" w:eastAsia="仿宋_GB2312" w:hAnsi="??"/>
          <w:sz w:val="32"/>
          <w:szCs w:val="32"/>
        </w:rPr>
        <w:t>97.62%</w:t>
      </w:r>
      <w:r>
        <w:rPr>
          <w:rFonts w:ascii="仿宋_GB2312" w:eastAsia="仿宋_GB2312" w:hAnsi="??" w:hint="eastAsia"/>
          <w:sz w:val="32"/>
          <w:szCs w:val="32"/>
        </w:rPr>
        <w:t>。其中：</w:t>
      </w:r>
    </w:p>
    <w:p w:rsidR="009B4FC0" w:rsidRDefault="009B4FC0" w:rsidP="008A29B4">
      <w:pPr>
        <w:ind w:firstLineChars="200" w:firstLine="640"/>
        <w:rPr>
          <w:rFonts w:ascii="仿宋_GB2312" w:eastAsia="仿宋_GB2312" w:hAnsi="??"/>
          <w:b/>
          <w:sz w:val="32"/>
          <w:szCs w:val="32"/>
        </w:rPr>
      </w:pPr>
      <w:r>
        <w:rPr>
          <w:rFonts w:ascii="仿宋_GB2312" w:eastAsia="仿宋_GB2312" w:hAnsi="??"/>
          <w:sz w:val="32"/>
          <w:szCs w:val="32"/>
        </w:rPr>
        <w:t>1.</w:t>
      </w:r>
      <w:r w:rsidRPr="00036217">
        <w:t xml:space="preserve"> </w:t>
      </w:r>
      <w:r w:rsidRPr="00036217">
        <w:rPr>
          <w:rFonts w:ascii="仿宋_GB2312" w:eastAsia="仿宋_GB2312" w:hAnsi="??" w:hint="eastAsia"/>
          <w:b/>
          <w:sz w:val="32"/>
          <w:szCs w:val="32"/>
        </w:rPr>
        <w:t>教育支出</w:t>
      </w:r>
      <w:r>
        <w:rPr>
          <w:rFonts w:ascii="仿宋_GB2312" w:eastAsia="仿宋_GB2312" w:hAnsi="??" w:hint="eastAsia"/>
          <w:b/>
          <w:sz w:val="32"/>
          <w:szCs w:val="32"/>
        </w:rPr>
        <w:t>（类）</w:t>
      </w:r>
      <w:r w:rsidRPr="00036217">
        <w:rPr>
          <w:rFonts w:ascii="仿宋_GB2312" w:eastAsia="仿宋_GB2312" w:hAnsi="??" w:hint="eastAsia"/>
          <w:b/>
          <w:sz w:val="32"/>
          <w:szCs w:val="32"/>
        </w:rPr>
        <w:t>普通教育</w:t>
      </w:r>
      <w:r>
        <w:rPr>
          <w:rFonts w:ascii="仿宋_GB2312" w:eastAsia="仿宋_GB2312" w:hAnsi="??" w:hint="eastAsia"/>
          <w:b/>
          <w:sz w:val="32"/>
          <w:szCs w:val="32"/>
        </w:rPr>
        <w:t>（款）</w:t>
      </w:r>
      <w:r w:rsidRPr="00036217">
        <w:rPr>
          <w:rFonts w:ascii="仿宋_GB2312" w:eastAsia="仿宋_GB2312" w:hAnsi="??" w:hint="eastAsia"/>
          <w:b/>
          <w:sz w:val="32"/>
          <w:szCs w:val="32"/>
        </w:rPr>
        <w:t>学前教育</w:t>
      </w:r>
      <w:r>
        <w:rPr>
          <w:rFonts w:ascii="仿宋_GB2312" w:eastAsia="仿宋_GB2312" w:hAnsi="??" w:hint="eastAsia"/>
          <w:b/>
          <w:sz w:val="32"/>
          <w:szCs w:val="32"/>
        </w:rPr>
        <w:t>（项）。</w:t>
      </w:r>
    </w:p>
    <w:p w:rsidR="009B4FC0" w:rsidRPr="008A29B4" w:rsidRDefault="009B4FC0" w:rsidP="008A29B4">
      <w:pPr>
        <w:ind w:firstLineChars="200" w:firstLine="640"/>
        <w:rPr>
          <w:rFonts w:ascii="仿宋_GB2312" w:eastAsia="仿宋_GB2312" w:hAnsi="??"/>
          <w:b/>
          <w:sz w:val="32"/>
          <w:szCs w:val="32"/>
        </w:rPr>
      </w:pPr>
      <w:r>
        <w:rPr>
          <w:rFonts w:ascii="仿宋_GB2312" w:eastAsia="仿宋_GB2312" w:hAnsi="??" w:hint="eastAsia"/>
          <w:sz w:val="32"/>
          <w:szCs w:val="32"/>
        </w:rPr>
        <w:t>年初预算为</w:t>
      </w:r>
      <w:r>
        <w:rPr>
          <w:rFonts w:ascii="仿宋_GB2312" w:eastAsia="仿宋_GB2312" w:hAnsi="??"/>
          <w:sz w:val="32"/>
          <w:szCs w:val="32"/>
        </w:rPr>
        <w:t>630.76</w:t>
      </w:r>
      <w:r>
        <w:rPr>
          <w:rFonts w:ascii="仿宋_GB2312" w:eastAsia="仿宋_GB2312" w:hAnsi="??" w:hint="eastAsia"/>
          <w:sz w:val="32"/>
          <w:szCs w:val="32"/>
        </w:rPr>
        <w:t>万元，支出决算为</w:t>
      </w:r>
      <w:r>
        <w:rPr>
          <w:rFonts w:ascii="仿宋_GB2312" w:eastAsia="仿宋_GB2312" w:hAnsi="??"/>
          <w:sz w:val="32"/>
          <w:szCs w:val="32"/>
        </w:rPr>
        <w:t>620.23</w:t>
      </w:r>
      <w:r>
        <w:rPr>
          <w:rFonts w:ascii="仿宋_GB2312" w:eastAsia="仿宋_GB2312" w:hAnsi="??" w:hint="eastAsia"/>
          <w:sz w:val="32"/>
          <w:szCs w:val="32"/>
        </w:rPr>
        <w:t>万元，完成年初预算的</w:t>
      </w:r>
      <w:r>
        <w:rPr>
          <w:rFonts w:ascii="仿宋_GB2312" w:eastAsia="仿宋_GB2312" w:hAnsi="??"/>
          <w:sz w:val="32"/>
          <w:szCs w:val="32"/>
        </w:rPr>
        <w:t>98.33%</w:t>
      </w:r>
      <w:r>
        <w:rPr>
          <w:rFonts w:ascii="仿宋_GB2312" w:eastAsia="仿宋_GB2312" w:hAnsi="??" w:hint="eastAsia"/>
          <w:sz w:val="32"/>
          <w:szCs w:val="32"/>
        </w:rPr>
        <w:t>。决算数小于预算数的主要原因：</w:t>
      </w:r>
      <w:r>
        <w:rPr>
          <w:rFonts w:ascii="仿宋_GB2312" w:eastAsia="仿宋_GB2312" w:hAnsi="仿宋" w:hint="eastAsia"/>
          <w:sz w:val="32"/>
          <w:szCs w:val="32"/>
        </w:rPr>
        <w:t>一是</w:t>
      </w:r>
      <w:r>
        <w:rPr>
          <w:rFonts w:ascii="仿宋_GB2312" w:eastAsia="仿宋_GB2312" w:hAnsi="仿宋"/>
          <w:sz w:val="32"/>
          <w:szCs w:val="32"/>
        </w:rPr>
        <w:lastRenderedPageBreak/>
        <w:t>2020</w:t>
      </w:r>
      <w:r>
        <w:rPr>
          <w:rFonts w:ascii="仿宋_GB2312" w:eastAsia="仿宋_GB2312" w:hAnsi="仿宋" w:hint="eastAsia"/>
          <w:sz w:val="32"/>
          <w:szCs w:val="32"/>
        </w:rPr>
        <w:t>年人员减少，退休</w:t>
      </w:r>
      <w:r>
        <w:rPr>
          <w:rFonts w:ascii="仿宋_GB2312" w:eastAsia="仿宋_GB2312" w:hAnsi="仿宋"/>
          <w:sz w:val="32"/>
          <w:szCs w:val="32"/>
        </w:rPr>
        <w:t>5</w:t>
      </w:r>
      <w:r>
        <w:rPr>
          <w:rFonts w:ascii="仿宋_GB2312" w:eastAsia="仿宋_GB2312" w:hAnsi="仿宋" w:hint="eastAsia"/>
          <w:sz w:val="32"/>
          <w:szCs w:val="32"/>
        </w:rPr>
        <w:t>人，调出</w:t>
      </w:r>
      <w:r>
        <w:rPr>
          <w:rFonts w:ascii="仿宋_GB2312" w:eastAsia="仿宋_GB2312" w:hAnsi="仿宋"/>
          <w:sz w:val="32"/>
          <w:szCs w:val="32"/>
        </w:rPr>
        <w:t>1</w:t>
      </w:r>
      <w:r>
        <w:rPr>
          <w:rFonts w:ascii="仿宋_GB2312" w:eastAsia="仿宋_GB2312" w:hAnsi="仿宋" w:hint="eastAsia"/>
          <w:sz w:val="32"/>
          <w:szCs w:val="32"/>
        </w:rPr>
        <w:t>人，从而人员经费减少。二是受新冠肺炎</w:t>
      </w:r>
      <w:r w:rsidRPr="00A529FB">
        <w:rPr>
          <w:rFonts w:ascii="仿宋_GB2312" w:eastAsia="仿宋_GB2312" w:hAnsi="仿宋" w:hint="eastAsia"/>
          <w:sz w:val="32"/>
          <w:szCs w:val="32"/>
        </w:rPr>
        <w:t>疫情影响</w:t>
      </w:r>
      <w:r>
        <w:rPr>
          <w:rFonts w:ascii="仿宋_GB2312" w:eastAsia="仿宋_GB2312" w:hAnsi="仿宋" w:hint="eastAsia"/>
          <w:sz w:val="32"/>
          <w:szCs w:val="32"/>
        </w:rPr>
        <w:t>，</w:t>
      </w:r>
      <w:r w:rsidRPr="00A529FB">
        <w:rPr>
          <w:rFonts w:ascii="仿宋_GB2312" w:eastAsia="仿宋_GB2312" w:hAnsi="仿宋" w:hint="eastAsia"/>
          <w:sz w:val="32"/>
          <w:szCs w:val="32"/>
        </w:rPr>
        <w:t>开学时间延后、学期</w:t>
      </w:r>
      <w:r>
        <w:rPr>
          <w:rFonts w:ascii="仿宋_GB2312" w:eastAsia="仿宋_GB2312" w:hAnsi="仿宋" w:hint="eastAsia"/>
          <w:sz w:val="32"/>
          <w:szCs w:val="32"/>
        </w:rPr>
        <w:t>时间</w:t>
      </w:r>
      <w:r w:rsidRPr="00A529FB">
        <w:rPr>
          <w:rFonts w:ascii="仿宋_GB2312" w:eastAsia="仿宋_GB2312" w:hAnsi="仿宋" w:hint="eastAsia"/>
          <w:sz w:val="32"/>
          <w:szCs w:val="32"/>
        </w:rPr>
        <w:t>缩短，</w:t>
      </w:r>
      <w:r>
        <w:rPr>
          <w:rFonts w:ascii="仿宋_GB2312" w:eastAsia="仿宋_GB2312" w:hAnsi="仿宋" w:hint="eastAsia"/>
          <w:sz w:val="32"/>
          <w:szCs w:val="32"/>
        </w:rPr>
        <w:t>业务量减少支出减少。</w:t>
      </w:r>
      <w:r>
        <w:rPr>
          <w:rFonts w:ascii="仿宋_GB2312" w:eastAsia="仿宋_GB2312" w:hAnsi="??"/>
          <w:sz w:val="32"/>
          <w:szCs w:val="32"/>
        </w:rPr>
        <w:t xml:space="preserve"> </w:t>
      </w:r>
    </w:p>
    <w:p w:rsidR="009B4FC0" w:rsidRDefault="009B4FC0" w:rsidP="002B44E6">
      <w:pPr>
        <w:ind w:firstLineChars="200" w:firstLine="640"/>
        <w:rPr>
          <w:rFonts w:ascii="仿宋_GB2312" w:eastAsia="仿宋_GB2312" w:hAnsi="??"/>
          <w:b/>
          <w:sz w:val="32"/>
          <w:szCs w:val="32"/>
        </w:rPr>
      </w:pPr>
      <w:r>
        <w:rPr>
          <w:rFonts w:ascii="仿宋_GB2312" w:eastAsia="仿宋_GB2312" w:hAnsi="??"/>
          <w:sz w:val="32"/>
          <w:szCs w:val="32"/>
        </w:rPr>
        <w:t>2.</w:t>
      </w:r>
      <w:r w:rsidRPr="002B4EBE">
        <w:t xml:space="preserve"> </w:t>
      </w:r>
      <w:r w:rsidRPr="002B4EBE">
        <w:rPr>
          <w:rFonts w:ascii="仿宋_GB2312" w:eastAsia="仿宋_GB2312" w:hAnsi="??" w:hint="eastAsia"/>
          <w:b/>
          <w:sz w:val="32"/>
          <w:szCs w:val="32"/>
        </w:rPr>
        <w:t>社会保障和就业支出</w:t>
      </w:r>
      <w:r>
        <w:rPr>
          <w:rFonts w:ascii="仿宋_GB2312" w:eastAsia="仿宋_GB2312" w:hAnsi="??" w:hint="eastAsia"/>
          <w:b/>
          <w:sz w:val="32"/>
          <w:szCs w:val="32"/>
        </w:rPr>
        <w:t>（类）</w:t>
      </w:r>
      <w:r w:rsidRPr="002B4EBE">
        <w:rPr>
          <w:rFonts w:ascii="仿宋_GB2312" w:eastAsia="仿宋_GB2312" w:hAnsi="??" w:hint="eastAsia"/>
          <w:b/>
          <w:sz w:val="32"/>
          <w:szCs w:val="32"/>
        </w:rPr>
        <w:t>行政事业单位养老支出</w:t>
      </w:r>
      <w:r>
        <w:rPr>
          <w:rFonts w:ascii="仿宋_GB2312" w:eastAsia="仿宋_GB2312" w:hAnsi="??" w:hint="eastAsia"/>
          <w:b/>
          <w:sz w:val="32"/>
          <w:szCs w:val="32"/>
        </w:rPr>
        <w:t>（款）</w:t>
      </w:r>
      <w:r w:rsidRPr="002B4EBE">
        <w:rPr>
          <w:rFonts w:ascii="仿宋_GB2312" w:eastAsia="仿宋_GB2312" w:hAnsi="??" w:hint="eastAsia"/>
          <w:b/>
          <w:sz w:val="32"/>
          <w:szCs w:val="32"/>
        </w:rPr>
        <w:t>机关事业单位基本养老保险缴费支出</w:t>
      </w:r>
      <w:r>
        <w:rPr>
          <w:rFonts w:ascii="仿宋_GB2312" w:eastAsia="仿宋_GB2312" w:hAnsi="??" w:hint="eastAsia"/>
          <w:b/>
          <w:sz w:val="32"/>
          <w:szCs w:val="32"/>
        </w:rPr>
        <w:t>（项）。</w:t>
      </w:r>
    </w:p>
    <w:p w:rsidR="009B4FC0" w:rsidRPr="002B4EBE" w:rsidRDefault="009B4FC0" w:rsidP="002B4EBE">
      <w:pPr>
        <w:ind w:firstLineChars="200" w:firstLine="640"/>
        <w:rPr>
          <w:rFonts w:ascii="仿宋_GB2312" w:eastAsia="仿宋_GB2312" w:hAnsi="??"/>
          <w:b/>
          <w:sz w:val="32"/>
          <w:szCs w:val="32"/>
        </w:rPr>
      </w:pPr>
      <w:r>
        <w:rPr>
          <w:rFonts w:ascii="仿宋_GB2312" w:eastAsia="仿宋_GB2312" w:hAnsi="??" w:hint="eastAsia"/>
          <w:sz w:val="32"/>
          <w:szCs w:val="32"/>
        </w:rPr>
        <w:t>年初预算为</w:t>
      </w:r>
      <w:r>
        <w:rPr>
          <w:rFonts w:ascii="仿宋_GB2312" w:eastAsia="仿宋_GB2312" w:hAnsi="??"/>
          <w:sz w:val="32"/>
          <w:szCs w:val="32"/>
        </w:rPr>
        <w:t>54.4</w:t>
      </w:r>
      <w:r>
        <w:rPr>
          <w:rFonts w:ascii="仿宋_GB2312" w:eastAsia="仿宋_GB2312" w:hAnsi="??" w:hint="eastAsia"/>
          <w:sz w:val="32"/>
          <w:szCs w:val="32"/>
        </w:rPr>
        <w:t>万元，支出决算为</w:t>
      </w:r>
      <w:r>
        <w:rPr>
          <w:rFonts w:ascii="仿宋_GB2312" w:eastAsia="仿宋_GB2312" w:hAnsi="??"/>
          <w:sz w:val="32"/>
          <w:szCs w:val="32"/>
        </w:rPr>
        <w:t>51.89</w:t>
      </w:r>
      <w:r>
        <w:rPr>
          <w:rFonts w:ascii="仿宋_GB2312" w:eastAsia="仿宋_GB2312" w:hAnsi="??" w:hint="eastAsia"/>
          <w:sz w:val="32"/>
          <w:szCs w:val="32"/>
        </w:rPr>
        <w:t>万元，完成年初预算的</w:t>
      </w:r>
      <w:r>
        <w:rPr>
          <w:rFonts w:ascii="仿宋_GB2312" w:eastAsia="仿宋_GB2312" w:hAnsi="??"/>
          <w:sz w:val="32"/>
          <w:szCs w:val="32"/>
        </w:rPr>
        <w:t>95.39%</w:t>
      </w:r>
      <w:r>
        <w:rPr>
          <w:rFonts w:ascii="仿宋_GB2312" w:eastAsia="仿宋_GB2312" w:hAnsi="??" w:hint="eastAsia"/>
          <w:sz w:val="32"/>
          <w:szCs w:val="32"/>
        </w:rPr>
        <w:t>。决算数小于预算数的主要原因：</w:t>
      </w:r>
      <w:r>
        <w:rPr>
          <w:rFonts w:ascii="仿宋_GB2312" w:eastAsia="仿宋_GB2312" w:hAnsi="??"/>
          <w:sz w:val="32"/>
          <w:szCs w:val="32"/>
        </w:rPr>
        <w:t xml:space="preserve"> </w:t>
      </w:r>
      <w:r>
        <w:rPr>
          <w:rFonts w:ascii="仿宋_GB2312" w:eastAsia="仿宋_GB2312" w:hAnsi="仿宋"/>
          <w:sz w:val="32"/>
          <w:szCs w:val="32"/>
        </w:rPr>
        <w:t>2020</w:t>
      </w:r>
      <w:r>
        <w:rPr>
          <w:rFonts w:ascii="仿宋_GB2312" w:eastAsia="仿宋_GB2312" w:hAnsi="仿宋" w:hint="eastAsia"/>
          <w:sz w:val="32"/>
          <w:szCs w:val="32"/>
        </w:rPr>
        <w:t>年人员减少，退休</w:t>
      </w:r>
      <w:r>
        <w:rPr>
          <w:rFonts w:ascii="仿宋_GB2312" w:eastAsia="仿宋_GB2312" w:hAnsi="仿宋"/>
          <w:sz w:val="32"/>
          <w:szCs w:val="32"/>
        </w:rPr>
        <w:t>5</w:t>
      </w:r>
      <w:r>
        <w:rPr>
          <w:rFonts w:ascii="仿宋_GB2312" w:eastAsia="仿宋_GB2312" w:hAnsi="仿宋" w:hint="eastAsia"/>
          <w:sz w:val="32"/>
          <w:szCs w:val="32"/>
        </w:rPr>
        <w:t>人，调出</w:t>
      </w:r>
      <w:r>
        <w:rPr>
          <w:rFonts w:ascii="仿宋_GB2312" w:eastAsia="仿宋_GB2312" w:hAnsi="仿宋"/>
          <w:sz w:val="32"/>
          <w:szCs w:val="32"/>
        </w:rPr>
        <w:t>1</w:t>
      </w:r>
      <w:r>
        <w:rPr>
          <w:rFonts w:ascii="仿宋_GB2312" w:eastAsia="仿宋_GB2312" w:hAnsi="仿宋" w:hint="eastAsia"/>
          <w:sz w:val="32"/>
          <w:szCs w:val="32"/>
        </w:rPr>
        <w:t>人，从而人员经费减少</w:t>
      </w:r>
    </w:p>
    <w:p w:rsidR="009B4FC0" w:rsidRDefault="009B4FC0" w:rsidP="002B4EBE">
      <w:pPr>
        <w:ind w:firstLineChars="200" w:firstLine="643"/>
        <w:rPr>
          <w:rFonts w:ascii="仿宋_GB2312" w:eastAsia="仿宋_GB2312" w:hAnsi="??"/>
          <w:b/>
          <w:sz w:val="32"/>
          <w:szCs w:val="32"/>
        </w:rPr>
      </w:pPr>
      <w:r w:rsidRPr="002B4EBE">
        <w:rPr>
          <w:rFonts w:ascii="仿宋_GB2312" w:eastAsia="仿宋_GB2312" w:hAnsi="??" w:hint="eastAsia"/>
          <w:b/>
          <w:sz w:val="32"/>
          <w:szCs w:val="32"/>
        </w:rPr>
        <w:t>社会保障和就业支出</w:t>
      </w:r>
      <w:r>
        <w:rPr>
          <w:rFonts w:ascii="仿宋_GB2312" w:eastAsia="仿宋_GB2312" w:hAnsi="??" w:hint="eastAsia"/>
          <w:b/>
          <w:sz w:val="32"/>
          <w:szCs w:val="32"/>
        </w:rPr>
        <w:t>（类）</w:t>
      </w:r>
      <w:r w:rsidRPr="002B4EBE">
        <w:rPr>
          <w:rFonts w:ascii="仿宋_GB2312" w:eastAsia="仿宋_GB2312" w:hAnsi="??" w:hint="eastAsia"/>
          <w:b/>
          <w:sz w:val="32"/>
          <w:szCs w:val="32"/>
        </w:rPr>
        <w:t>行政事业单位养老支出</w:t>
      </w:r>
      <w:r>
        <w:rPr>
          <w:rFonts w:ascii="仿宋_GB2312" w:eastAsia="仿宋_GB2312" w:hAnsi="??" w:hint="eastAsia"/>
          <w:b/>
          <w:sz w:val="32"/>
          <w:szCs w:val="32"/>
        </w:rPr>
        <w:t>（款）</w:t>
      </w:r>
      <w:r w:rsidRPr="002B4EBE">
        <w:rPr>
          <w:rFonts w:ascii="仿宋_GB2312" w:eastAsia="仿宋_GB2312" w:hAnsi="??" w:hint="eastAsia"/>
          <w:b/>
          <w:sz w:val="32"/>
          <w:szCs w:val="32"/>
        </w:rPr>
        <w:t>机关事业单位职业年金缴费支出</w:t>
      </w:r>
      <w:r>
        <w:rPr>
          <w:rFonts w:ascii="仿宋_GB2312" w:eastAsia="仿宋_GB2312" w:hAnsi="??" w:hint="eastAsia"/>
          <w:b/>
          <w:sz w:val="32"/>
          <w:szCs w:val="32"/>
        </w:rPr>
        <w:t>（项）。</w:t>
      </w:r>
    </w:p>
    <w:p w:rsidR="009B4FC0" w:rsidRDefault="009B4FC0" w:rsidP="002B44E6">
      <w:pPr>
        <w:ind w:firstLineChars="200" w:firstLine="640"/>
        <w:rPr>
          <w:rFonts w:ascii="仿宋_GB2312" w:eastAsia="仿宋_GB2312" w:hAnsi="??"/>
          <w:sz w:val="32"/>
          <w:szCs w:val="32"/>
        </w:rPr>
      </w:pPr>
      <w:r>
        <w:rPr>
          <w:rFonts w:ascii="仿宋_GB2312" w:eastAsia="仿宋_GB2312" w:hAnsi="??" w:hint="eastAsia"/>
          <w:sz w:val="32"/>
          <w:szCs w:val="32"/>
        </w:rPr>
        <w:t>年初预算为</w:t>
      </w:r>
      <w:r>
        <w:rPr>
          <w:rFonts w:ascii="仿宋_GB2312" w:eastAsia="仿宋_GB2312" w:hAnsi="??"/>
          <w:sz w:val="32"/>
          <w:szCs w:val="32"/>
        </w:rPr>
        <w:t>23.9</w:t>
      </w:r>
      <w:r>
        <w:rPr>
          <w:rFonts w:ascii="仿宋_GB2312" w:eastAsia="仿宋_GB2312" w:hAnsi="??" w:hint="eastAsia"/>
          <w:sz w:val="32"/>
          <w:szCs w:val="32"/>
        </w:rPr>
        <w:t>万元，支出决算为</w:t>
      </w:r>
      <w:r>
        <w:rPr>
          <w:rFonts w:ascii="仿宋_GB2312" w:eastAsia="仿宋_GB2312" w:hAnsi="??"/>
          <w:sz w:val="32"/>
          <w:szCs w:val="32"/>
        </w:rPr>
        <w:t>21.54</w:t>
      </w:r>
      <w:r>
        <w:rPr>
          <w:rFonts w:ascii="仿宋_GB2312" w:eastAsia="仿宋_GB2312" w:hAnsi="??" w:hint="eastAsia"/>
          <w:sz w:val="32"/>
          <w:szCs w:val="32"/>
        </w:rPr>
        <w:t>万元，完成年初预算的</w:t>
      </w:r>
      <w:r>
        <w:rPr>
          <w:rFonts w:ascii="仿宋_GB2312" w:eastAsia="仿宋_GB2312" w:hAnsi="??"/>
          <w:sz w:val="32"/>
          <w:szCs w:val="32"/>
        </w:rPr>
        <w:t>90.13%</w:t>
      </w:r>
      <w:r>
        <w:rPr>
          <w:rFonts w:ascii="仿宋_GB2312" w:eastAsia="仿宋_GB2312" w:hAnsi="??" w:hint="eastAsia"/>
          <w:sz w:val="32"/>
          <w:szCs w:val="32"/>
        </w:rPr>
        <w:t>。决算数小于预算数的主要原因：</w:t>
      </w:r>
      <w:r>
        <w:rPr>
          <w:rFonts w:ascii="仿宋_GB2312" w:eastAsia="仿宋_GB2312" w:hAnsi="??"/>
          <w:sz w:val="32"/>
          <w:szCs w:val="32"/>
        </w:rPr>
        <w:t xml:space="preserve"> </w:t>
      </w:r>
      <w:r>
        <w:rPr>
          <w:rFonts w:ascii="仿宋_GB2312" w:eastAsia="仿宋_GB2312" w:hAnsi="仿宋"/>
          <w:sz w:val="32"/>
          <w:szCs w:val="32"/>
        </w:rPr>
        <w:t>2020</w:t>
      </w:r>
      <w:r>
        <w:rPr>
          <w:rFonts w:ascii="仿宋_GB2312" w:eastAsia="仿宋_GB2312" w:hAnsi="仿宋" w:hint="eastAsia"/>
          <w:sz w:val="32"/>
          <w:szCs w:val="32"/>
        </w:rPr>
        <w:t>年人员减少，退休</w:t>
      </w:r>
      <w:r>
        <w:rPr>
          <w:rFonts w:ascii="仿宋_GB2312" w:eastAsia="仿宋_GB2312" w:hAnsi="仿宋"/>
          <w:sz w:val="32"/>
          <w:szCs w:val="32"/>
        </w:rPr>
        <w:t>5</w:t>
      </w:r>
      <w:r>
        <w:rPr>
          <w:rFonts w:ascii="仿宋_GB2312" w:eastAsia="仿宋_GB2312" w:hAnsi="仿宋" w:hint="eastAsia"/>
          <w:sz w:val="32"/>
          <w:szCs w:val="32"/>
        </w:rPr>
        <w:t>人，调出</w:t>
      </w:r>
      <w:r>
        <w:rPr>
          <w:rFonts w:ascii="仿宋_GB2312" w:eastAsia="仿宋_GB2312" w:hAnsi="仿宋"/>
          <w:sz w:val="32"/>
          <w:szCs w:val="32"/>
        </w:rPr>
        <w:t>1</w:t>
      </w:r>
      <w:r>
        <w:rPr>
          <w:rFonts w:ascii="仿宋_GB2312" w:eastAsia="仿宋_GB2312" w:hAnsi="仿宋" w:hint="eastAsia"/>
          <w:sz w:val="32"/>
          <w:szCs w:val="32"/>
        </w:rPr>
        <w:t>人，从而人员经费减少。</w:t>
      </w:r>
    </w:p>
    <w:p w:rsidR="009B4FC0" w:rsidRDefault="009B4FC0" w:rsidP="003004F7">
      <w:pPr>
        <w:ind w:firstLineChars="200" w:firstLine="640"/>
        <w:rPr>
          <w:rFonts w:ascii="仿宋_GB2312" w:eastAsia="仿宋_GB2312" w:hAnsi="??"/>
          <w:b/>
          <w:sz w:val="32"/>
          <w:szCs w:val="32"/>
        </w:rPr>
      </w:pPr>
      <w:r>
        <w:rPr>
          <w:rFonts w:ascii="仿宋_GB2312" w:eastAsia="仿宋_GB2312" w:hAnsi="??"/>
          <w:sz w:val="32"/>
          <w:szCs w:val="32"/>
        </w:rPr>
        <w:t>3.</w:t>
      </w:r>
      <w:r w:rsidRPr="00425E3F">
        <w:t xml:space="preserve"> </w:t>
      </w:r>
      <w:r w:rsidRPr="00425E3F">
        <w:rPr>
          <w:rFonts w:ascii="仿宋_GB2312" w:eastAsia="仿宋_GB2312" w:hAnsi="??" w:hint="eastAsia"/>
          <w:b/>
          <w:sz w:val="32"/>
          <w:szCs w:val="32"/>
        </w:rPr>
        <w:t>卫生健康支出</w:t>
      </w:r>
      <w:r>
        <w:rPr>
          <w:rFonts w:ascii="仿宋_GB2312" w:eastAsia="仿宋_GB2312" w:hAnsi="??" w:hint="eastAsia"/>
          <w:b/>
          <w:sz w:val="32"/>
          <w:szCs w:val="32"/>
        </w:rPr>
        <w:t>（类）</w:t>
      </w:r>
      <w:r w:rsidRPr="00425E3F">
        <w:rPr>
          <w:rFonts w:ascii="仿宋_GB2312" w:eastAsia="仿宋_GB2312" w:hAnsi="??" w:hint="eastAsia"/>
          <w:b/>
          <w:sz w:val="32"/>
          <w:szCs w:val="32"/>
        </w:rPr>
        <w:t>行政事业单位医疗</w:t>
      </w:r>
      <w:r>
        <w:rPr>
          <w:rFonts w:ascii="仿宋_GB2312" w:eastAsia="仿宋_GB2312" w:hAnsi="??" w:hint="eastAsia"/>
          <w:b/>
          <w:sz w:val="32"/>
          <w:szCs w:val="32"/>
        </w:rPr>
        <w:t>（款）</w:t>
      </w:r>
      <w:r w:rsidRPr="00425E3F">
        <w:rPr>
          <w:rFonts w:ascii="仿宋_GB2312" w:eastAsia="仿宋_GB2312" w:hAnsi="??" w:hint="eastAsia"/>
          <w:b/>
          <w:sz w:val="32"/>
          <w:szCs w:val="32"/>
        </w:rPr>
        <w:t>事业单位医疗</w:t>
      </w:r>
      <w:r>
        <w:rPr>
          <w:rFonts w:ascii="仿宋_GB2312" w:eastAsia="仿宋_GB2312" w:hAnsi="??" w:hint="eastAsia"/>
          <w:b/>
          <w:sz w:val="32"/>
          <w:szCs w:val="32"/>
        </w:rPr>
        <w:t>（项）。</w:t>
      </w:r>
    </w:p>
    <w:p w:rsidR="009B4FC0" w:rsidRDefault="009B4FC0" w:rsidP="003004F7">
      <w:pPr>
        <w:ind w:firstLineChars="200" w:firstLine="640"/>
        <w:rPr>
          <w:rFonts w:ascii="仿宋_GB2312" w:eastAsia="仿宋_GB2312" w:hAnsi="??"/>
          <w:sz w:val="32"/>
          <w:szCs w:val="32"/>
        </w:rPr>
      </w:pPr>
      <w:r>
        <w:rPr>
          <w:rFonts w:ascii="仿宋_GB2312" w:eastAsia="仿宋_GB2312" w:hAnsi="??" w:hint="eastAsia"/>
          <w:sz w:val="32"/>
          <w:szCs w:val="32"/>
        </w:rPr>
        <w:t>年初预算为</w:t>
      </w:r>
      <w:r>
        <w:rPr>
          <w:rFonts w:ascii="仿宋_GB2312" w:eastAsia="仿宋_GB2312" w:hAnsi="??"/>
          <w:sz w:val="32"/>
          <w:szCs w:val="32"/>
        </w:rPr>
        <w:t>28.9</w:t>
      </w:r>
      <w:r>
        <w:rPr>
          <w:rFonts w:ascii="仿宋_GB2312" w:eastAsia="仿宋_GB2312" w:hAnsi="??" w:hint="eastAsia"/>
          <w:sz w:val="32"/>
          <w:szCs w:val="32"/>
        </w:rPr>
        <w:t>万元，支出决算为</w:t>
      </w:r>
      <w:r>
        <w:rPr>
          <w:rFonts w:ascii="仿宋_GB2312" w:eastAsia="仿宋_GB2312" w:hAnsi="??"/>
          <w:sz w:val="32"/>
          <w:szCs w:val="32"/>
        </w:rPr>
        <w:t>27.57</w:t>
      </w:r>
      <w:r>
        <w:rPr>
          <w:rFonts w:ascii="仿宋_GB2312" w:eastAsia="仿宋_GB2312" w:hAnsi="??" w:hint="eastAsia"/>
          <w:sz w:val="32"/>
          <w:szCs w:val="32"/>
        </w:rPr>
        <w:t>万元，完成年初预算的</w:t>
      </w:r>
      <w:r>
        <w:rPr>
          <w:rFonts w:ascii="仿宋_GB2312" w:eastAsia="仿宋_GB2312" w:hAnsi="??"/>
          <w:sz w:val="32"/>
          <w:szCs w:val="32"/>
        </w:rPr>
        <w:t>95.4%</w:t>
      </w:r>
      <w:r>
        <w:rPr>
          <w:rFonts w:ascii="仿宋_GB2312" w:eastAsia="仿宋_GB2312" w:hAnsi="??" w:hint="eastAsia"/>
          <w:sz w:val="32"/>
          <w:szCs w:val="32"/>
        </w:rPr>
        <w:t>。决算数小于预算数的主要原因：</w:t>
      </w:r>
      <w:r>
        <w:rPr>
          <w:rFonts w:ascii="仿宋_GB2312" w:eastAsia="仿宋_GB2312" w:hAnsi="??"/>
          <w:sz w:val="32"/>
          <w:szCs w:val="32"/>
        </w:rPr>
        <w:t xml:space="preserve">  </w:t>
      </w:r>
      <w:r>
        <w:rPr>
          <w:rFonts w:ascii="仿宋_GB2312" w:eastAsia="仿宋_GB2312" w:hAnsi="仿宋"/>
          <w:sz w:val="32"/>
          <w:szCs w:val="32"/>
        </w:rPr>
        <w:t>2020</w:t>
      </w:r>
      <w:r>
        <w:rPr>
          <w:rFonts w:ascii="仿宋_GB2312" w:eastAsia="仿宋_GB2312" w:hAnsi="仿宋" w:hint="eastAsia"/>
          <w:sz w:val="32"/>
          <w:szCs w:val="32"/>
        </w:rPr>
        <w:t>年人员减少，退休</w:t>
      </w:r>
      <w:r>
        <w:rPr>
          <w:rFonts w:ascii="仿宋_GB2312" w:eastAsia="仿宋_GB2312" w:hAnsi="仿宋"/>
          <w:sz w:val="32"/>
          <w:szCs w:val="32"/>
        </w:rPr>
        <w:t>5</w:t>
      </w:r>
      <w:r>
        <w:rPr>
          <w:rFonts w:ascii="仿宋_GB2312" w:eastAsia="仿宋_GB2312" w:hAnsi="仿宋" w:hint="eastAsia"/>
          <w:sz w:val="32"/>
          <w:szCs w:val="32"/>
        </w:rPr>
        <w:t>人，调出</w:t>
      </w:r>
      <w:r>
        <w:rPr>
          <w:rFonts w:ascii="仿宋_GB2312" w:eastAsia="仿宋_GB2312" w:hAnsi="仿宋"/>
          <w:sz w:val="32"/>
          <w:szCs w:val="32"/>
        </w:rPr>
        <w:t>1</w:t>
      </w:r>
      <w:r>
        <w:rPr>
          <w:rFonts w:ascii="仿宋_GB2312" w:eastAsia="仿宋_GB2312" w:hAnsi="仿宋" w:hint="eastAsia"/>
          <w:sz w:val="32"/>
          <w:szCs w:val="32"/>
        </w:rPr>
        <w:t>人，从而人员经费减少。</w:t>
      </w:r>
    </w:p>
    <w:p w:rsidR="009B4FC0" w:rsidRDefault="009B4FC0" w:rsidP="003004F7">
      <w:pPr>
        <w:ind w:firstLineChars="200" w:firstLine="640"/>
        <w:rPr>
          <w:rFonts w:ascii="仿宋_GB2312" w:eastAsia="仿宋_GB2312" w:hAnsi="??"/>
          <w:b/>
          <w:sz w:val="32"/>
          <w:szCs w:val="32"/>
        </w:rPr>
      </w:pPr>
      <w:r>
        <w:rPr>
          <w:rFonts w:ascii="仿宋_GB2312" w:eastAsia="仿宋_GB2312" w:hAnsi="??"/>
          <w:sz w:val="32"/>
          <w:szCs w:val="32"/>
        </w:rPr>
        <w:t>4.</w:t>
      </w:r>
      <w:r w:rsidRPr="002766CF">
        <w:t xml:space="preserve"> </w:t>
      </w:r>
      <w:r w:rsidRPr="002766CF">
        <w:rPr>
          <w:rFonts w:ascii="仿宋_GB2312" w:eastAsia="仿宋_GB2312" w:hAnsi="??" w:hint="eastAsia"/>
          <w:b/>
          <w:sz w:val="32"/>
          <w:szCs w:val="32"/>
        </w:rPr>
        <w:t>住房保障支出</w:t>
      </w:r>
      <w:r>
        <w:rPr>
          <w:rFonts w:ascii="仿宋_GB2312" w:eastAsia="仿宋_GB2312" w:hAnsi="??" w:hint="eastAsia"/>
          <w:b/>
          <w:sz w:val="32"/>
          <w:szCs w:val="32"/>
        </w:rPr>
        <w:t>（类）</w:t>
      </w:r>
      <w:r w:rsidRPr="002766CF">
        <w:rPr>
          <w:rFonts w:ascii="仿宋_GB2312" w:eastAsia="仿宋_GB2312" w:hAnsi="??" w:hint="eastAsia"/>
          <w:b/>
          <w:sz w:val="32"/>
          <w:szCs w:val="32"/>
        </w:rPr>
        <w:t>住房改革支出</w:t>
      </w:r>
      <w:r>
        <w:rPr>
          <w:rFonts w:ascii="仿宋_GB2312" w:eastAsia="仿宋_GB2312" w:hAnsi="??" w:hint="eastAsia"/>
          <w:b/>
          <w:sz w:val="32"/>
          <w:szCs w:val="32"/>
        </w:rPr>
        <w:t>（款）</w:t>
      </w:r>
      <w:r w:rsidRPr="002766CF">
        <w:rPr>
          <w:rFonts w:ascii="仿宋_GB2312" w:eastAsia="仿宋_GB2312" w:hAnsi="??" w:hint="eastAsia"/>
          <w:b/>
          <w:sz w:val="32"/>
          <w:szCs w:val="32"/>
        </w:rPr>
        <w:t>住房公积金</w:t>
      </w:r>
      <w:r>
        <w:rPr>
          <w:rFonts w:ascii="仿宋_GB2312" w:eastAsia="仿宋_GB2312" w:hAnsi="??" w:hint="eastAsia"/>
          <w:b/>
          <w:sz w:val="32"/>
          <w:szCs w:val="32"/>
        </w:rPr>
        <w:t>（项）。</w:t>
      </w:r>
    </w:p>
    <w:p w:rsidR="009B4FC0" w:rsidRPr="003004F7" w:rsidRDefault="009B4FC0" w:rsidP="002B44E6">
      <w:pPr>
        <w:ind w:firstLineChars="200" w:firstLine="640"/>
        <w:rPr>
          <w:rFonts w:ascii="仿宋_GB2312" w:eastAsia="仿宋_GB2312" w:hAnsi="??"/>
          <w:sz w:val="32"/>
          <w:szCs w:val="32"/>
        </w:rPr>
      </w:pPr>
      <w:r>
        <w:rPr>
          <w:rFonts w:ascii="仿宋_GB2312" w:eastAsia="仿宋_GB2312" w:hAnsi="??" w:hint="eastAsia"/>
          <w:sz w:val="32"/>
          <w:szCs w:val="32"/>
        </w:rPr>
        <w:t>年初预算为</w:t>
      </w:r>
      <w:r>
        <w:rPr>
          <w:rFonts w:ascii="仿宋_GB2312" w:eastAsia="仿宋_GB2312" w:hAnsi="??"/>
          <w:sz w:val="32"/>
          <w:szCs w:val="32"/>
        </w:rPr>
        <w:t>42</w:t>
      </w:r>
      <w:r>
        <w:rPr>
          <w:rFonts w:ascii="仿宋_GB2312" w:eastAsia="仿宋_GB2312" w:hAnsi="??" w:hint="eastAsia"/>
          <w:sz w:val="32"/>
          <w:szCs w:val="32"/>
        </w:rPr>
        <w:t>万元，支出决算为</w:t>
      </w:r>
      <w:r>
        <w:rPr>
          <w:rFonts w:ascii="仿宋_GB2312" w:eastAsia="仿宋_GB2312" w:hAnsi="??"/>
          <w:sz w:val="32"/>
          <w:szCs w:val="32"/>
        </w:rPr>
        <w:t>40.2</w:t>
      </w:r>
      <w:r>
        <w:rPr>
          <w:rFonts w:ascii="仿宋_GB2312" w:eastAsia="仿宋_GB2312" w:hAnsi="??" w:hint="eastAsia"/>
          <w:sz w:val="32"/>
          <w:szCs w:val="32"/>
        </w:rPr>
        <w:t>万元，完成年初预算的</w:t>
      </w:r>
      <w:r>
        <w:rPr>
          <w:rFonts w:ascii="仿宋_GB2312" w:eastAsia="仿宋_GB2312" w:hAnsi="??"/>
          <w:sz w:val="32"/>
          <w:szCs w:val="32"/>
        </w:rPr>
        <w:t>95.71%</w:t>
      </w:r>
      <w:r>
        <w:rPr>
          <w:rFonts w:ascii="仿宋_GB2312" w:eastAsia="仿宋_GB2312" w:hAnsi="??" w:hint="eastAsia"/>
          <w:sz w:val="32"/>
          <w:szCs w:val="32"/>
        </w:rPr>
        <w:t>。决算数小于预算数的主要原因：</w:t>
      </w:r>
      <w:r>
        <w:rPr>
          <w:rFonts w:ascii="仿宋_GB2312" w:eastAsia="仿宋_GB2312" w:hAnsi="??"/>
          <w:sz w:val="32"/>
          <w:szCs w:val="32"/>
        </w:rPr>
        <w:t xml:space="preserve">  </w:t>
      </w:r>
      <w:r>
        <w:rPr>
          <w:rFonts w:ascii="仿宋_GB2312" w:eastAsia="仿宋_GB2312" w:hAnsi="仿宋"/>
          <w:sz w:val="32"/>
          <w:szCs w:val="32"/>
        </w:rPr>
        <w:t>2020</w:t>
      </w:r>
      <w:r>
        <w:rPr>
          <w:rFonts w:ascii="仿宋_GB2312" w:eastAsia="仿宋_GB2312" w:hAnsi="仿宋" w:hint="eastAsia"/>
          <w:sz w:val="32"/>
          <w:szCs w:val="32"/>
        </w:rPr>
        <w:t>年</w:t>
      </w:r>
      <w:r>
        <w:rPr>
          <w:rFonts w:ascii="仿宋_GB2312" w:eastAsia="仿宋_GB2312" w:hAnsi="仿宋" w:hint="eastAsia"/>
          <w:sz w:val="32"/>
          <w:szCs w:val="32"/>
        </w:rPr>
        <w:lastRenderedPageBreak/>
        <w:t>人员减少，退休</w:t>
      </w:r>
      <w:r>
        <w:rPr>
          <w:rFonts w:ascii="仿宋_GB2312" w:eastAsia="仿宋_GB2312" w:hAnsi="仿宋"/>
          <w:sz w:val="32"/>
          <w:szCs w:val="32"/>
        </w:rPr>
        <w:t>5</w:t>
      </w:r>
      <w:r>
        <w:rPr>
          <w:rFonts w:ascii="仿宋_GB2312" w:eastAsia="仿宋_GB2312" w:hAnsi="仿宋" w:hint="eastAsia"/>
          <w:sz w:val="32"/>
          <w:szCs w:val="32"/>
        </w:rPr>
        <w:t>人，调出</w:t>
      </w:r>
      <w:r>
        <w:rPr>
          <w:rFonts w:ascii="仿宋_GB2312" w:eastAsia="仿宋_GB2312" w:hAnsi="仿宋"/>
          <w:sz w:val="32"/>
          <w:szCs w:val="32"/>
        </w:rPr>
        <w:t>1</w:t>
      </w:r>
      <w:r>
        <w:rPr>
          <w:rFonts w:ascii="仿宋_GB2312" w:eastAsia="仿宋_GB2312" w:hAnsi="仿宋" w:hint="eastAsia"/>
          <w:sz w:val="32"/>
          <w:szCs w:val="32"/>
        </w:rPr>
        <w:t>人，从而人员经费减少。</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（本部分支出决算数字取自财决公开</w:t>
      </w:r>
      <w:r>
        <w:rPr>
          <w:rFonts w:ascii="仿宋_GB2312" w:eastAsia="仿宋_GB2312" w:hAnsi="??"/>
          <w:sz w:val="32"/>
          <w:szCs w:val="32"/>
        </w:rPr>
        <w:t>05</w:t>
      </w:r>
      <w:r>
        <w:rPr>
          <w:rFonts w:ascii="仿宋_GB2312" w:eastAsia="仿宋_GB2312" w:hAnsi="??" w:hint="eastAsia"/>
          <w:sz w:val="32"/>
          <w:szCs w:val="32"/>
        </w:rPr>
        <w:t>表，年初预算数取自单位年初预算大本，根据单位实际支出涉及的支出功能分类项级科目填列）。</w:t>
      </w:r>
    </w:p>
    <w:p w:rsidR="009B4FC0" w:rsidRDefault="009B4FC0" w:rsidP="005B0CED">
      <w:pPr>
        <w:ind w:firstLineChars="196" w:firstLine="627"/>
        <w:rPr>
          <w:rFonts w:ascii="黑体" w:eastAsia="黑体" w:hAnsi="黑体" w:cs="黑体"/>
          <w:sz w:val="32"/>
          <w:szCs w:val="32"/>
        </w:rPr>
      </w:pPr>
      <w:r>
        <w:rPr>
          <w:rFonts w:ascii="黑体" w:eastAsia="黑体" w:hAnsi="黑体" w:cs="黑体" w:hint="eastAsia"/>
          <w:bCs/>
          <w:sz w:val="32"/>
          <w:szCs w:val="32"/>
        </w:rPr>
        <w:t>六、一般公共预算财政拨款基本支出决算情况说明。</w:t>
      </w:r>
    </w:p>
    <w:p w:rsidR="009B4FC0" w:rsidRDefault="009B4FC0" w:rsidP="005B0CED">
      <w:pPr>
        <w:tabs>
          <w:tab w:val="center" w:pos="4473"/>
        </w:tabs>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年度财政拨款基本支出</w:t>
      </w:r>
      <w:r>
        <w:rPr>
          <w:rFonts w:ascii="仿宋_GB2312" w:eastAsia="仿宋_GB2312" w:hAnsi="??"/>
          <w:sz w:val="32"/>
          <w:szCs w:val="32"/>
        </w:rPr>
        <w:t>657.83</w:t>
      </w:r>
      <w:r>
        <w:rPr>
          <w:rFonts w:ascii="仿宋_GB2312" w:eastAsia="仿宋_GB2312" w:hAnsi="??" w:hint="eastAsia"/>
          <w:sz w:val="32"/>
          <w:szCs w:val="32"/>
        </w:rPr>
        <w:t>万元，其中：人员经费</w:t>
      </w:r>
      <w:r>
        <w:rPr>
          <w:rFonts w:ascii="仿宋_GB2312" w:eastAsia="仿宋_GB2312" w:hAnsi="??"/>
          <w:sz w:val="32"/>
          <w:szCs w:val="32"/>
        </w:rPr>
        <w:t>598.2</w:t>
      </w:r>
      <w:r>
        <w:rPr>
          <w:rFonts w:ascii="仿宋_GB2312" w:eastAsia="仿宋_GB2312" w:hAnsi="??" w:hint="eastAsia"/>
          <w:sz w:val="32"/>
          <w:szCs w:val="32"/>
        </w:rPr>
        <w:t>万元，主要包括：基本工资、津贴补贴、绩效工资、社会保障缴费、其他工资福利支出等、医疗费、奖励金、住房公积金、其他对个人和家庭的补助支出等。公用经费</w:t>
      </w:r>
      <w:r>
        <w:rPr>
          <w:rFonts w:ascii="仿宋_GB2312" w:eastAsia="仿宋_GB2312" w:hAnsi="??"/>
          <w:sz w:val="32"/>
          <w:szCs w:val="32"/>
        </w:rPr>
        <w:t>59.63</w:t>
      </w:r>
      <w:r>
        <w:rPr>
          <w:rFonts w:ascii="仿宋_GB2312" w:eastAsia="仿宋_GB2312" w:hAnsi="??" w:hint="eastAsia"/>
          <w:sz w:val="32"/>
          <w:szCs w:val="32"/>
        </w:rPr>
        <w:t>万元，主要包括：办公费、印刷费、电费、邮电费、物业管理费、差旅费、维修（护）费、专用材料费、劳务费、委托业务费、工会经费、其他交通费用、其他商品和服务支出等。</w:t>
      </w:r>
    </w:p>
    <w:p w:rsidR="009B4FC0" w:rsidRDefault="009B4FC0" w:rsidP="005B0CED">
      <w:pPr>
        <w:tabs>
          <w:tab w:val="center" w:pos="4473"/>
        </w:tabs>
        <w:ind w:firstLineChars="200" w:firstLine="640"/>
        <w:rPr>
          <w:rFonts w:ascii="仿宋_GB2312" w:eastAsia="仿宋_GB2312" w:hAnsi="??"/>
          <w:sz w:val="32"/>
          <w:szCs w:val="32"/>
        </w:rPr>
      </w:pPr>
      <w:r>
        <w:rPr>
          <w:rFonts w:ascii="仿宋_GB2312" w:eastAsia="仿宋_GB2312" w:hAnsi="??" w:hint="eastAsia"/>
          <w:sz w:val="32"/>
          <w:szCs w:val="32"/>
        </w:rPr>
        <w:t>（上述数字取自财决公开</w:t>
      </w:r>
      <w:r>
        <w:rPr>
          <w:rFonts w:ascii="仿宋_GB2312" w:eastAsia="仿宋_GB2312" w:hAnsi="??"/>
          <w:sz w:val="32"/>
          <w:szCs w:val="32"/>
        </w:rPr>
        <w:t>06</w:t>
      </w:r>
      <w:r>
        <w:rPr>
          <w:rFonts w:ascii="仿宋_GB2312" w:eastAsia="仿宋_GB2312" w:hAnsi="??" w:hint="eastAsia"/>
          <w:sz w:val="32"/>
          <w:szCs w:val="32"/>
        </w:rPr>
        <w:t>表）</w:t>
      </w:r>
    </w:p>
    <w:p w:rsidR="009B4FC0" w:rsidRDefault="009B4FC0" w:rsidP="005B0CED">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七、政府性基金预算财政拨款支出决算情况说明</w:t>
      </w:r>
    </w:p>
    <w:p w:rsidR="009B4FC0" w:rsidRDefault="009C78B9" w:rsidP="00213880">
      <w:pPr>
        <w:ind w:firstLineChars="200" w:firstLine="640"/>
        <w:rPr>
          <w:rFonts w:ascii="仿宋_GB2312" w:eastAsia="仿宋_GB2312" w:hAnsi="??"/>
          <w:sz w:val="32"/>
          <w:szCs w:val="32"/>
        </w:rPr>
      </w:pPr>
      <w:r>
        <w:rPr>
          <w:rFonts w:ascii="楷体" w:eastAsia="楷体" w:hAnsi="楷体" w:cs="楷体" w:hint="eastAsia"/>
          <w:sz w:val="32"/>
          <w:szCs w:val="32"/>
        </w:rPr>
        <w:t>无此类情况。</w:t>
      </w:r>
    </w:p>
    <w:p w:rsidR="009B4FC0" w:rsidRDefault="009B4FC0" w:rsidP="005B0CED">
      <w:pPr>
        <w:tabs>
          <w:tab w:val="center" w:pos="4473"/>
        </w:tabs>
        <w:ind w:firstLineChars="200" w:firstLine="640"/>
        <w:rPr>
          <w:rFonts w:ascii="仿宋_GB2312" w:eastAsia="仿宋_GB2312" w:hAnsi="??"/>
          <w:sz w:val="32"/>
          <w:szCs w:val="32"/>
        </w:rPr>
      </w:pPr>
      <w:r>
        <w:rPr>
          <w:rFonts w:ascii="仿宋_GB2312" w:eastAsia="仿宋_GB2312" w:hAnsi="??" w:hint="eastAsia"/>
          <w:sz w:val="32"/>
          <w:szCs w:val="32"/>
        </w:rPr>
        <w:t>（根据单位实际支出涉及的支出功能分类项级科目填列，本部分</w:t>
      </w:r>
      <w:r>
        <w:rPr>
          <w:rFonts w:ascii="仿宋_GB2312" w:eastAsia="仿宋_GB2312" w:hAnsi="??"/>
          <w:sz w:val="32"/>
          <w:szCs w:val="32"/>
        </w:rPr>
        <w:t>2020</w:t>
      </w:r>
      <w:r>
        <w:rPr>
          <w:rFonts w:ascii="仿宋_GB2312" w:eastAsia="仿宋_GB2312" w:hAnsi="??" w:hint="eastAsia"/>
          <w:sz w:val="32"/>
          <w:szCs w:val="32"/>
        </w:rPr>
        <w:t>年决算相关数据取自财决公开</w:t>
      </w:r>
      <w:r>
        <w:rPr>
          <w:rFonts w:ascii="仿宋_GB2312" w:eastAsia="仿宋_GB2312" w:hAnsi="??"/>
          <w:sz w:val="32"/>
          <w:szCs w:val="32"/>
        </w:rPr>
        <w:t>07</w:t>
      </w:r>
      <w:r>
        <w:rPr>
          <w:rFonts w:ascii="仿宋_GB2312" w:eastAsia="仿宋_GB2312" w:hAnsi="??" w:hint="eastAsia"/>
          <w:sz w:val="32"/>
          <w:szCs w:val="32"/>
        </w:rPr>
        <w:t>表；</w:t>
      </w:r>
      <w:r>
        <w:rPr>
          <w:rFonts w:ascii="仿宋_GB2312" w:eastAsia="仿宋_GB2312" w:hAnsi="??"/>
          <w:sz w:val="32"/>
          <w:szCs w:val="32"/>
        </w:rPr>
        <w:t>2019</w:t>
      </w:r>
      <w:r>
        <w:rPr>
          <w:rFonts w:ascii="仿宋_GB2312" w:eastAsia="仿宋_GB2312" w:hAnsi="??" w:hint="eastAsia"/>
          <w:sz w:val="32"/>
          <w:szCs w:val="32"/>
        </w:rPr>
        <w:t>年决算相关数据取自财决</w:t>
      </w:r>
      <w:r>
        <w:rPr>
          <w:rFonts w:ascii="仿宋_GB2312" w:eastAsia="仿宋_GB2312" w:hAnsi="??"/>
          <w:sz w:val="32"/>
          <w:szCs w:val="32"/>
        </w:rPr>
        <w:t>09</w:t>
      </w:r>
      <w:r>
        <w:rPr>
          <w:rFonts w:ascii="仿宋_GB2312" w:eastAsia="仿宋_GB2312" w:hAnsi="??" w:hint="eastAsia"/>
          <w:sz w:val="32"/>
          <w:szCs w:val="32"/>
        </w:rPr>
        <w:t>表《政府性基金预算财政拨款收入支出决算表》）。</w:t>
      </w:r>
    </w:p>
    <w:p w:rsidR="009B4FC0" w:rsidRDefault="009B4FC0" w:rsidP="005B0CED">
      <w:pPr>
        <w:tabs>
          <w:tab w:val="center" w:pos="4473"/>
        </w:tabs>
        <w:ind w:firstLineChars="196" w:firstLine="627"/>
        <w:rPr>
          <w:rFonts w:ascii="黑体" w:eastAsia="黑体" w:hAnsi="黑体" w:cs="黑体"/>
          <w:bCs/>
          <w:sz w:val="32"/>
          <w:szCs w:val="32"/>
        </w:rPr>
      </w:pPr>
      <w:r>
        <w:rPr>
          <w:rFonts w:ascii="黑体" w:eastAsia="黑体" w:hAnsi="黑体" w:cs="黑体" w:hint="eastAsia"/>
          <w:bCs/>
          <w:sz w:val="32"/>
          <w:szCs w:val="32"/>
        </w:rPr>
        <w:t>八、国有资本经营预算财政拨款支出决算情况说明</w:t>
      </w:r>
    </w:p>
    <w:p w:rsidR="009C78B9" w:rsidRDefault="009C78B9" w:rsidP="009C78B9">
      <w:pPr>
        <w:ind w:firstLineChars="200" w:firstLine="640"/>
        <w:rPr>
          <w:rFonts w:ascii="仿宋_GB2312" w:eastAsia="仿宋_GB2312" w:hAnsi="??"/>
          <w:sz w:val="32"/>
          <w:szCs w:val="32"/>
        </w:rPr>
      </w:pPr>
      <w:r>
        <w:rPr>
          <w:rFonts w:ascii="楷体" w:eastAsia="楷体" w:hAnsi="楷体" w:cs="楷体" w:hint="eastAsia"/>
          <w:sz w:val="32"/>
          <w:szCs w:val="32"/>
        </w:rPr>
        <w:t>无此类情况。</w:t>
      </w:r>
    </w:p>
    <w:p w:rsidR="009B4FC0" w:rsidRDefault="009B4FC0" w:rsidP="005B0CED">
      <w:pPr>
        <w:tabs>
          <w:tab w:val="center" w:pos="4473"/>
        </w:tabs>
        <w:ind w:firstLineChars="200" w:firstLine="640"/>
        <w:rPr>
          <w:rFonts w:ascii="仿宋_GB2312" w:eastAsia="仿宋_GB2312" w:hAnsi="??"/>
          <w:sz w:val="32"/>
          <w:szCs w:val="32"/>
        </w:rPr>
      </w:pPr>
      <w:r>
        <w:rPr>
          <w:rFonts w:ascii="仿宋_GB2312" w:eastAsia="仿宋_GB2312" w:hAnsi="??" w:hint="eastAsia"/>
          <w:sz w:val="32"/>
          <w:szCs w:val="32"/>
        </w:rPr>
        <w:lastRenderedPageBreak/>
        <w:t>（根据各部门（单位）实际支出涉及的支出功能分类项级科目填列，本部分</w:t>
      </w:r>
      <w:r>
        <w:rPr>
          <w:rFonts w:ascii="仿宋_GB2312" w:eastAsia="仿宋_GB2312" w:hAnsi="??"/>
          <w:sz w:val="32"/>
          <w:szCs w:val="32"/>
        </w:rPr>
        <w:t>2020</w:t>
      </w:r>
      <w:r>
        <w:rPr>
          <w:rFonts w:ascii="仿宋_GB2312" w:eastAsia="仿宋_GB2312" w:hAnsi="??" w:hint="eastAsia"/>
          <w:sz w:val="32"/>
          <w:szCs w:val="32"/>
        </w:rPr>
        <w:t>年决算相关数据取自财决公开</w:t>
      </w:r>
      <w:r>
        <w:rPr>
          <w:rFonts w:ascii="仿宋_GB2312" w:eastAsia="仿宋_GB2312" w:hAnsi="??"/>
          <w:sz w:val="32"/>
          <w:szCs w:val="32"/>
        </w:rPr>
        <w:t>08</w:t>
      </w:r>
      <w:r>
        <w:rPr>
          <w:rFonts w:ascii="仿宋_GB2312" w:eastAsia="仿宋_GB2312" w:hAnsi="??" w:hint="eastAsia"/>
          <w:sz w:val="32"/>
          <w:szCs w:val="32"/>
        </w:rPr>
        <w:t>表）。</w:t>
      </w:r>
    </w:p>
    <w:p w:rsidR="009B4FC0" w:rsidRDefault="009B4FC0" w:rsidP="005B0CED">
      <w:pPr>
        <w:ind w:firstLineChars="196" w:firstLine="627"/>
        <w:rPr>
          <w:rFonts w:ascii="仿宋_GB2312" w:eastAsia="楷体_GB2312" w:hAnsi="??"/>
          <w:sz w:val="32"/>
          <w:szCs w:val="32"/>
        </w:rPr>
      </w:pPr>
      <w:r>
        <w:rPr>
          <w:rFonts w:ascii="黑体" w:eastAsia="黑体" w:hAnsi="黑体" w:cs="黑体" w:hint="eastAsia"/>
          <w:bCs/>
          <w:sz w:val="32"/>
          <w:szCs w:val="32"/>
        </w:rPr>
        <w:t>九、一般公共预算财政拨款“三公”经费支出决算情况说明</w:t>
      </w:r>
    </w:p>
    <w:p w:rsidR="009B4FC0" w:rsidRDefault="009B4FC0" w:rsidP="005B0CED">
      <w:pPr>
        <w:ind w:firstLineChars="200" w:firstLine="643"/>
        <w:rPr>
          <w:rFonts w:ascii="楷体" w:eastAsia="楷体" w:hAnsi="楷体" w:cs="楷体"/>
          <w:sz w:val="32"/>
          <w:szCs w:val="32"/>
        </w:rPr>
      </w:pPr>
      <w:r>
        <w:rPr>
          <w:rFonts w:ascii="楷体" w:eastAsia="楷体" w:hAnsi="楷体" w:cs="楷体" w:hint="eastAsia"/>
          <w:b/>
          <w:sz w:val="32"/>
          <w:szCs w:val="32"/>
        </w:rPr>
        <w:t>（一）一般公共预算财政拨款“三公”经费支出决算总体情况说明。</w:t>
      </w:r>
    </w:p>
    <w:p w:rsidR="009B4FC0" w:rsidRDefault="009B4FC0" w:rsidP="005B0CED">
      <w:pPr>
        <w:rPr>
          <w:rFonts w:ascii="仿宋_GB2312" w:eastAsia="仿宋_GB2312" w:hAnsi="??"/>
          <w:sz w:val="32"/>
          <w:szCs w:val="32"/>
        </w:rPr>
      </w:pPr>
      <w:r>
        <w:rPr>
          <w:rFonts w:ascii="仿宋_GB2312" w:eastAsia="仿宋_GB2312" w:hAnsi="??"/>
          <w:sz w:val="32"/>
          <w:szCs w:val="32"/>
        </w:rPr>
        <w:t xml:space="preserve">    2020</w:t>
      </w:r>
      <w:r>
        <w:rPr>
          <w:rFonts w:ascii="仿宋_GB2312" w:eastAsia="仿宋_GB2312" w:hAnsi="??" w:hint="eastAsia"/>
          <w:sz w:val="32"/>
          <w:szCs w:val="32"/>
        </w:rPr>
        <w:t>年度一般公共预算财政拨款“三公”经费支出预算为</w:t>
      </w:r>
      <w:r>
        <w:rPr>
          <w:rFonts w:ascii="仿宋_GB2312" w:eastAsia="仿宋_GB2312" w:hAnsi="??"/>
          <w:sz w:val="32"/>
          <w:szCs w:val="32"/>
        </w:rPr>
        <w:t>9.7</w:t>
      </w:r>
      <w:r>
        <w:rPr>
          <w:rFonts w:ascii="仿宋_GB2312" w:eastAsia="仿宋_GB2312" w:hAnsi="??" w:hint="eastAsia"/>
          <w:sz w:val="32"/>
          <w:szCs w:val="32"/>
        </w:rPr>
        <w:t>万元，支出决算为</w:t>
      </w:r>
      <w:r>
        <w:rPr>
          <w:rFonts w:ascii="仿宋_GB2312" w:eastAsia="仿宋_GB2312" w:hAnsi="??"/>
          <w:sz w:val="32"/>
          <w:szCs w:val="32"/>
        </w:rPr>
        <w:t>1.06</w:t>
      </w:r>
      <w:r>
        <w:rPr>
          <w:rFonts w:ascii="仿宋_GB2312" w:eastAsia="仿宋_GB2312" w:hAnsi="??" w:hint="eastAsia"/>
          <w:sz w:val="32"/>
          <w:szCs w:val="32"/>
        </w:rPr>
        <w:t>万元，完成预算的</w:t>
      </w:r>
      <w:r>
        <w:rPr>
          <w:rFonts w:ascii="仿宋_GB2312" w:eastAsia="仿宋_GB2312" w:hAnsi="??"/>
          <w:sz w:val="32"/>
          <w:szCs w:val="32"/>
        </w:rPr>
        <w:t>10.93%</w:t>
      </w:r>
      <w:r>
        <w:rPr>
          <w:rFonts w:ascii="仿宋_GB2312" w:eastAsia="仿宋_GB2312" w:hAnsi="??" w:hint="eastAsia"/>
          <w:sz w:val="32"/>
          <w:szCs w:val="32"/>
        </w:rPr>
        <w:t>。</w:t>
      </w:r>
    </w:p>
    <w:p w:rsidR="009B4FC0" w:rsidRDefault="009B4FC0" w:rsidP="005B0CED">
      <w:pPr>
        <w:rPr>
          <w:rFonts w:ascii="楷体" w:eastAsia="楷体" w:hAnsi="楷体" w:cs="楷体"/>
          <w:b/>
          <w:bCs/>
          <w:sz w:val="32"/>
          <w:szCs w:val="32"/>
        </w:rPr>
      </w:pPr>
      <w:r>
        <w:rPr>
          <w:rFonts w:ascii="楷体" w:eastAsia="楷体" w:hAnsi="楷体" w:cs="楷体"/>
          <w:b/>
          <w:bCs/>
          <w:sz w:val="32"/>
          <w:szCs w:val="32"/>
        </w:rPr>
        <w:t xml:space="preserve">    </w:t>
      </w:r>
      <w:r>
        <w:rPr>
          <w:rFonts w:ascii="楷体" w:eastAsia="楷体" w:hAnsi="楷体" w:cs="楷体" w:hint="eastAsia"/>
          <w:b/>
          <w:bCs/>
          <w:sz w:val="32"/>
          <w:szCs w:val="32"/>
        </w:rPr>
        <w:t>（二）一般公共预算财政拨款“三公”经费支出决算具体情况说明。</w:t>
      </w:r>
    </w:p>
    <w:p w:rsidR="009B4FC0" w:rsidRDefault="009B4FC0" w:rsidP="005B0CED">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年度一般公共预算财政拨款“三公”经费支出决算中，因公出国（境）费支出决算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；公务用车购置及运行费支出决算</w:t>
      </w:r>
      <w:r>
        <w:rPr>
          <w:rFonts w:ascii="仿宋_GB2312" w:eastAsia="仿宋_GB2312" w:hAnsi="??"/>
          <w:sz w:val="32"/>
          <w:szCs w:val="32"/>
        </w:rPr>
        <w:t>1.06</w:t>
      </w:r>
      <w:r>
        <w:rPr>
          <w:rFonts w:ascii="仿宋_GB2312" w:eastAsia="仿宋_GB2312" w:hAnsi="??" w:hint="eastAsia"/>
          <w:sz w:val="32"/>
          <w:szCs w:val="32"/>
        </w:rPr>
        <w:t>万元，占</w:t>
      </w:r>
      <w:r>
        <w:rPr>
          <w:rFonts w:ascii="仿宋_GB2312" w:eastAsia="仿宋_GB2312" w:hAnsi="??"/>
          <w:sz w:val="32"/>
          <w:szCs w:val="32"/>
        </w:rPr>
        <w:t>10.93%</w:t>
      </w:r>
      <w:r>
        <w:rPr>
          <w:rFonts w:ascii="仿宋_GB2312" w:eastAsia="仿宋_GB2312" w:hAnsi="??" w:hint="eastAsia"/>
          <w:sz w:val="32"/>
          <w:szCs w:val="32"/>
        </w:rPr>
        <w:t>；公务接待费支出决算</w:t>
      </w:r>
      <w:r>
        <w:rPr>
          <w:rFonts w:ascii="仿宋_GB2312" w:eastAsia="仿宋_GB2312" w:hAnsi="??"/>
          <w:sz w:val="32"/>
          <w:szCs w:val="32"/>
        </w:rPr>
        <w:t>0</w:t>
      </w:r>
      <w:r>
        <w:rPr>
          <w:rFonts w:ascii="仿宋_GB2312" w:eastAsia="仿宋_GB2312" w:hAnsi="??" w:hint="eastAsia"/>
          <w:sz w:val="32"/>
          <w:szCs w:val="32"/>
        </w:rPr>
        <w:t>万元，占</w:t>
      </w:r>
      <w:r>
        <w:rPr>
          <w:rFonts w:ascii="仿宋_GB2312" w:eastAsia="仿宋_GB2312" w:hAnsi="??"/>
          <w:sz w:val="32"/>
          <w:szCs w:val="32"/>
        </w:rPr>
        <w:t>0%</w:t>
      </w:r>
      <w:r>
        <w:rPr>
          <w:rFonts w:ascii="仿宋_GB2312" w:eastAsia="仿宋_GB2312" w:hAnsi="??" w:hint="eastAsia"/>
          <w:sz w:val="32"/>
          <w:szCs w:val="32"/>
        </w:rPr>
        <w:t>。具体情况如下：</w:t>
      </w:r>
    </w:p>
    <w:p w:rsidR="009B4FC0" w:rsidRDefault="009B4FC0" w:rsidP="004A1BBF">
      <w:pPr>
        <w:ind w:firstLineChars="200" w:firstLine="643"/>
        <w:rPr>
          <w:rFonts w:ascii="仿宋_GB2312" w:eastAsia="仿宋_GB2312" w:hAnsi="??"/>
          <w:sz w:val="32"/>
          <w:szCs w:val="32"/>
        </w:rPr>
      </w:pPr>
      <w:r>
        <w:rPr>
          <w:rFonts w:ascii="仿宋_GB2312" w:eastAsia="仿宋_GB2312" w:hAnsi="??"/>
          <w:b/>
          <w:sz w:val="32"/>
          <w:szCs w:val="32"/>
        </w:rPr>
        <w:t>1.</w:t>
      </w:r>
      <w:r>
        <w:rPr>
          <w:rFonts w:ascii="仿宋_GB2312" w:eastAsia="仿宋_GB2312" w:hAnsi="??" w:hint="eastAsia"/>
          <w:b/>
          <w:sz w:val="32"/>
          <w:szCs w:val="32"/>
        </w:rPr>
        <w:t>因公出国（境）费</w:t>
      </w:r>
      <w:r>
        <w:rPr>
          <w:rFonts w:ascii="仿宋_GB2312" w:eastAsia="仿宋_GB2312" w:hAnsi="??" w:hint="eastAsia"/>
          <w:sz w:val="32"/>
          <w:szCs w:val="32"/>
        </w:rPr>
        <w:t>支出</w:t>
      </w:r>
      <w:r>
        <w:rPr>
          <w:rFonts w:ascii="仿宋_GB2312" w:eastAsia="仿宋_GB2312" w:hAnsi="??"/>
          <w:sz w:val="32"/>
          <w:szCs w:val="32"/>
        </w:rPr>
        <w:t>0</w:t>
      </w:r>
      <w:r>
        <w:rPr>
          <w:rFonts w:ascii="仿宋_GB2312" w:eastAsia="仿宋_GB2312" w:hAnsi="??" w:hint="eastAsia"/>
          <w:sz w:val="32"/>
          <w:szCs w:val="32"/>
        </w:rPr>
        <w:t>万元。全年安排因公出国（境）团组</w:t>
      </w:r>
      <w:r>
        <w:rPr>
          <w:rFonts w:ascii="仿宋_GB2312" w:eastAsia="仿宋_GB2312" w:hAnsi="??"/>
          <w:sz w:val="32"/>
          <w:szCs w:val="32"/>
        </w:rPr>
        <w:t>0</w:t>
      </w:r>
      <w:r>
        <w:rPr>
          <w:rFonts w:ascii="仿宋_GB2312" w:eastAsia="仿宋_GB2312" w:hAnsi="??" w:hint="eastAsia"/>
          <w:sz w:val="32"/>
          <w:szCs w:val="32"/>
        </w:rPr>
        <w:t>个，因公出国（境）</w:t>
      </w:r>
      <w:r>
        <w:rPr>
          <w:rFonts w:ascii="仿宋_GB2312" w:eastAsia="仿宋_GB2312" w:hAnsi="??"/>
          <w:sz w:val="32"/>
          <w:szCs w:val="32"/>
        </w:rPr>
        <w:t>0</w:t>
      </w:r>
      <w:r>
        <w:rPr>
          <w:rFonts w:ascii="仿宋_GB2312" w:eastAsia="仿宋_GB2312" w:hAnsi="??" w:hint="eastAsia"/>
          <w:sz w:val="32"/>
          <w:szCs w:val="32"/>
        </w:rPr>
        <w:t>人次。</w:t>
      </w:r>
    </w:p>
    <w:p w:rsidR="009B4FC0" w:rsidRDefault="009B4FC0" w:rsidP="004A1BBF">
      <w:pPr>
        <w:ind w:firstLineChars="200" w:firstLine="640"/>
        <w:rPr>
          <w:rFonts w:ascii="仿宋_GB2312" w:eastAsia="仿宋_GB2312" w:hAnsi="仿宋"/>
          <w:sz w:val="32"/>
          <w:szCs w:val="32"/>
        </w:rPr>
      </w:pPr>
      <w:r>
        <w:rPr>
          <w:rFonts w:ascii="仿宋_GB2312" w:eastAsia="仿宋_GB2312" w:hAnsi="??" w:hint="eastAsia"/>
          <w:sz w:val="32"/>
          <w:szCs w:val="32"/>
        </w:rPr>
        <w:t>因公出国（境）费支出决算比预算数</w:t>
      </w:r>
      <w:r>
        <w:rPr>
          <w:rFonts w:ascii="仿宋_GB2312" w:eastAsia="仿宋_GB2312" w:hAnsi="??"/>
          <w:sz w:val="32"/>
          <w:szCs w:val="32"/>
        </w:rPr>
        <w:t>4.85</w:t>
      </w:r>
      <w:r>
        <w:rPr>
          <w:rFonts w:ascii="仿宋_GB2312" w:eastAsia="仿宋_GB2312" w:hAnsi="??" w:hint="eastAsia"/>
          <w:sz w:val="32"/>
          <w:szCs w:val="32"/>
        </w:rPr>
        <w:t>万元减少</w:t>
      </w:r>
      <w:r>
        <w:rPr>
          <w:rFonts w:ascii="仿宋_GB2312" w:eastAsia="仿宋_GB2312" w:hAnsi="??"/>
          <w:sz w:val="32"/>
          <w:szCs w:val="32"/>
        </w:rPr>
        <w:t>4.85</w:t>
      </w:r>
      <w:r>
        <w:rPr>
          <w:rFonts w:ascii="仿宋_GB2312" w:eastAsia="仿宋_GB2312" w:hAnsi="??" w:hint="eastAsia"/>
          <w:sz w:val="32"/>
          <w:szCs w:val="32"/>
        </w:rPr>
        <w:t>万元，下降</w:t>
      </w:r>
      <w:r>
        <w:rPr>
          <w:rFonts w:ascii="仿宋_GB2312" w:eastAsia="仿宋_GB2312" w:hAnsi="??"/>
          <w:sz w:val="32"/>
          <w:szCs w:val="32"/>
        </w:rPr>
        <w:t>100%</w:t>
      </w:r>
      <w:r>
        <w:rPr>
          <w:rFonts w:ascii="仿宋_GB2312" w:eastAsia="仿宋_GB2312" w:hAnsi="??" w:hint="eastAsia"/>
          <w:sz w:val="32"/>
          <w:szCs w:val="32"/>
        </w:rPr>
        <w:t>。主要原因是</w:t>
      </w:r>
      <w:r>
        <w:rPr>
          <w:rFonts w:ascii="仿宋_GB2312" w:eastAsia="仿宋_GB2312" w:hAnsi="仿宋" w:hint="eastAsia"/>
          <w:sz w:val="32"/>
          <w:szCs w:val="32"/>
        </w:rPr>
        <w:t>受新冠肺炎疫情影响，</w:t>
      </w:r>
      <w:r w:rsidRPr="003F1817">
        <w:rPr>
          <w:rFonts w:ascii="仿宋_GB2312" w:eastAsia="仿宋_GB2312" w:hAnsi="仿宋" w:hint="eastAsia"/>
          <w:sz w:val="32"/>
          <w:szCs w:val="32"/>
        </w:rPr>
        <w:t>出国出境行程取消</w:t>
      </w:r>
      <w:r>
        <w:rPr>
          <w:rFonts w:ascii="仿宋_GB2312" w:eastAsia="仿宋_GB2312" w:hAnsi="仿宋" w:hint="eastAsia"/>
          <w:sz w:val="32"/>
          <w:szCs w:val="32"/>
        </w:rPr>
        <w:t>。</w:t>
      </w:r>
    </w:p>
    <w:p w:rsidR="009B4FC0" w:rsidRDefault="009B4FC0" w:rsidP="000432A7">
      <w:pPr>
        <w:ind w:firstLineChars="250" w:firstLine="803"/>
        <w:rPr>
          <w:rFonts w:ascii="仿宋_GB2312" w:eastAsia="仿宋_GB2312" w:hAnsi="??"/>
          <w:sz w:val="32"/>
          <w:szCs w:val="32"/>
        </w:rPr>
      </w:pPr>
      <w:r>
        <w:rPr>
          <w:rFonts w:ascii="仿宋_GB2312" w:eastAsia="仿宋_GB2312" w:hAnsi="??"/>
          <w:b/>
          <w:sz w:val="32"/>
          <w:szCs w:val="32"/>
        </w:rPr>
        <w:t>2.</w:t>
      </w:r>
      <w:r>
        <w:rPr>
          <w:rFonts w:ascii="仿宋_GB2312" w:eastAsia="仿宋_GB2312" w:hAnsi="??" w:hint="eastAsia"/>
          <w:b/>
          <w:sz w:val="32"/>
          <w:szCs w:val="32"/>
        </w:rPr>
        <w:t>公务用车购置及运行费支出</w:t>
      </w:r>
      <w:r>
        <w:rPr>
          <w:rFonts w:ascii="仿宋_GB2312" w:eastAsia="仿宋_GB2312" w:hAnsi="??"/>
          <w:sz w:val="32"/>
          <w:szCs w:val="32"/>
        </w:rPr>
        <w:t>1.06</w:t>
      </w:r>
      <w:r>
        <w:rPr>
          <w:rFonts w:ascii="仿宋_GB2312" w:eastAsia="仿宋_GB2312" w:hAnsi="??" w:hint="eastAsia"/>
          <w:sz w:val="32"/>
          <w:szCs w:val="32"/>
        </w:rPr>
        <w:t>万元。其中：</w:t>
      </w:r>
    </w:p>
    <w:p w:rsidR="009B4FC0" w:rsidRDefault="009B4FC0" w:rsidP="005B0CED">
      <w:pPr>
        <w:ind w:firstLineChars="200" w:firstLine="643"/>
        <w:rPr>
          <w:rFonts w:ascii="仿宋_GB2312" w:eastAsia="仿宋_GB2312" w:hAnsi="??"/>
          <w:sz w:val="32"/>
          <w:szCs w:val="32"/>
        </w:rPr>
      </w:pPr>
      <w:r>
        <w:rPr>
          <w:rFonts w:ascii="仿宋_GB2312" w:eastAsia="仿宋_GB2312" w:hAnsi="??" w:hint="eastAsia"/>
          <w:b/>
          <w:sz w:val="32"/>
          <w:szCs w:val="32"/>
        </w:rPr>
        <w:t>公务用车购置支出</w:t>
      </w:r>
      <w:r>
        <w:rPr>
          <w:rFonts w:ascii="仿宋_GB2312" w:eastAsia="仿宋_GB2312" w:hAnsi="??"/>
          <w:sz w:val="32"/>
          <w:szCs w:val="32"/>
        </w:rPr>
        <w:t>0</w:t>
      </w:r>
      <w:r>
        <w:rPr>
          <w:rFonts w:ascii="仿宋_GB2312" w:eastAsia="仿宋_GB2312" w:hAnsi="??" w:hint="eastAsia"/>
          <w:sz w:val="32"/>
          <w:szCs w:val="32"/>
        </w:rPr>
        <w:t>万元，全年购置公务用车</w:t>
      </w:r>
      <w:r>
        <w:rPr>
          <w:rFonts w:ascii="仿宋_GB2312" w:eastAsia="仿宋_GB2312" w:hAnsi="??"/>
          <w:sz w:val="32"/>
          <w:szCs w:val="32"/>
        </w:rPr>
        <w:t>0</w:t>
      </w:r>
      <w:r>
        <w:rPr>
          <w:rFonts w:ascii="仿宋_GB2312" w:eastAsia="仿宋_GB2312" w:hAnsi="??" w:hint="eastAsia"/>
          <w:sz w:val="32"/>
          <w:szCs w:val="32"/>
        </w:rPr>
        <w:t>辆，年</w:t>
      </w:r>
      <w:r>
        <w:rPr>
          <w:rFonts w:ascii="仿宋_GB2312" w:eastAsia="仿宋_GB2312" w:hAnsi="??" w:hint="eastAsia"/>
          <w:sz w:val="32"/>
          <w:szCs w:val="32"/>
        </w:rPr>
        <w:lastRenderedPageBreak/>
        <w:t>末公务用车保有量</w:t>
      </w:r>
      <w:r>
        <w:rPr>
          <w:rFonts w:ascii="仿宋_GB2312" w:eastAsia="仿宋_GB2312" w:hAnsi="??"/>
          <w:sz w:val="32"/>
          <w:szCs w:val="32"/>
        </w:rPr>
        <w:t>2</w:t>
      </w:r>
      <w:r>
        <w:rPr>
          <w:rFonts w:ascii="仿宋_GB2312" w:eastAsia="仿宋_GB2312" w:hAnsi="??" w:hint="eastAsia"/>
          <w:sz w:val="32"/>
          <w:szCs w:val="32"/>
        </w:rPr>
        <w:t>辆。</w:t>
      </w:r>
    </w:p>
    <w:p w:rsidR="009B4FC0" w:rsidRDefault="009B4FC0" w:rsidP="005B0CED">
      <w:pPr>
        <w:ind w:firstLineChars="200" w:firstLine="643"/>
        <w:rPr>
          <w:rFonts w:ascii="仿宋_GB2312" w:eastAsia="仿宋_GB2312" w:hAnsi="??"/>
          <w:sz w:val="32"/>
          <w:szCs w:val="32"/>
        </w:rPr>
      </w:pPr>
      <w:r>
        <w:rPr>
          <w:rFonts w:ascii="仿宋_GB2312" w:eastAsia="仿宋_GB2312" w:hAnsi="??" w:hint="eastAsia"/>
          <w:b/>
          <w:sz w:val="32"/>
          <w:szCs w:val="32"/>
        </w:rPr>
        <w:t>公务用车运行维护费</w:t>
      </w:r>
      <w:r>
        <w:rPr>
          <w:rFonts w:ascii="仿宋_GB2312" w:eastAsia="仿宋_GB2312" w:hAnsi="??" w:hint="eastAsia"/>
          <w:sz w:val="32"/>
          <w:szCs w:val="32"/>
        </w:rPr>
        <w:t>支出</w:t>
      </w:r>
      <w:r>
        <w:rPr>
          <w:rFonts w:ascii="仿宋_GB2312" w:eastAsia="仿宋_GB2312" w:hAnsi="??"/>
          <w:sz w:val="32"/>
          <w:szCs w:val="32"/>
        </w:rPr>
        <w:t>1.06</w:t>
      </w:r>
      <w:r>
        <w:rPr>
          <w:rFonts w:ascii="仿宋_GB2312" w:eastAsia="仿宋_GB2312" w:hAnsi="??" w:hint="eastAsia"/>
          <w:sz w:val="32"/>
          <w:szCs w:val="32"/>
        </w:rPr>
        <w:t>万元，主要用于燃料费及维修费。</w:t>
      </w:r>
    </w:p>
    <w:p w:rsidR="009B4FC0" w:rsidRPr="009F4AEF" w:rsidRDefault="009B4FC0" w:rsidP="009F4AEF">
      <w:pPr>
        <w:ind w:firstLineChars="200" w:firstLine="640"/>
        <w:rPr>
          <w:rFonts w:ascii="仿宋_GB2312" w:eastAsia="仿宋_GB2312" w:hAnsi="仿宋"/>
          <w:sz w:val="32"/>
          <w:szCs w:val="32"/>
        </w:rPr>
      </w:pPr>
      <w:r>
        <w:rPr>
          <w:rFonts w:ascii="仿宋_GB2312" w:eastAsia="仿宋_GB2312" w:hAnsi="??" w:hint="eastAsia"/>
          <w:bCs/>
          <w:sz w:val="32"/>
          <w:szCs w:val="32"/>
        </w:rPr>
        <w:t>公务用车购置及运行费支出决算数</w:t>
      </w:r>
      <w:r>
        <w:rPr>
          <w:rFonts w:ascii="仿宋_GB2312" w:eastAsia="仿宋_GB2312" w:hAnsi="??" w:hint="eastAsia"/>
          <w:sz w:val="32"/>
          <w:szCs w:val="32"/>
        </w:rPr>
        <w:t>比预算数</w:t>
      </w:r>
      <w:r>
        <w:rPr>
          <w:rFonts w:ascii="仿宋_GB2312" w:eastAsia="仿宋_GB2312" w:hAnsi="??"/>
          <w:sz w:val="32"/>
          <w:szCs w:val="32"/>
        </w:rPr>
        <w:t>4.27</w:t>
      </w:r>
      <w:r>
        <w:rPr>
          <w:rFonts w:ascii="仿宋_GB2312" w:eastAsia="仿宋_GB2312" w:hAnsi="??" w:hint="eastAsia"/>
          <w:sz w:val="32"/>
          <w:szCs w:val="32"/>
        </w:rPr>
        <w:t>减少</w:t>
      </w:r>
      <w:r>
        <w:rPr>
          <w:rFonts w:ascii="仿宋_GB2312" w:eastAsia="仿宋_GB2312" w:hAnsi="??"/>
          <w:sz w:val="32"/>
          <w:szCs w:val="32"/>
        </w:rPr>
        <w:t>3.21</w:t>
      </w:r>
      <w:r>
        <w:rPr>
          <w:rFonts w:ascii="仿宋_GB2312" w:eastAsia="仿宋_GB2312" w:hAnsi="??" w:hint="eastAsia"/>
          <w:sz w:val="32"/>
          <w:szCs w:val="32"/>
        </w:rPr>
        <w:t>万元，下降</w:t>
      </w:r>
      <w:r>
        <w:rPr>
          <w:rFonts w:ascii="仿宋_GB2312" w:eastAsia="仿宋_GB2312" w:hAnsi="??"/>
          <w:sz w:val="32"/>
          <w:szCs w:val="32"/>
        </w:rPr>
        <w:t>75.18%</w:t>
      </w:r>
      <w:r>
        <w:rPr>
          <w:rFonts w:ascii="仿宋_GB2312" w:eastAsia="仿宋_GB2312" w:hAnsi="??" w:hint="eastAsia"/>
          <w:sz w:val="32"/>
          <w:szCs w:val="32"/>
        </w:rPr>
        <w:t>。主要原因是</w:t>
      </w:r>
      <w:r>
        <w:rPr>
          <w:rFonts w:ascii="仿宋_GB2312" w:eastAsia="仿宋_GB2312" w:hAnsi="仿宋" w:hint="eastAsia"/>
          <w:sz w:val="32"/>
          <w:szCs w:val="32"/>
        </w:rPr>
        <w:t>受新冠肺炎疫情影响，</w:t>
      </w:r>
      <w:r w:rsidRPr="003F1817">
        <w:rPr>
          <w:rFonts w:ascii="仿宋_GB2312" w:eastAsia="仿宋_GB2312" w:hAnsi="仿宋" w:hint="eastAsia"/>
          <w:sz w:val="32"/>
          <w:szCs w:val="32"/>
        </w:rPr>
        <w:t>开学时间延后、学期缩短，</w:t>
      </w:r>
      <w:r>
        <w:rPr>
          <w:rFonts w:ascii="仿宋_GB2312" w:eastAsia="仿宋_GB2312" w:hAnsi="仿宋" w:hint="eastAsia"/>
          <w:sz w:val="32"/>
          <w:szCs w:val="32"/>
        </w:rPr>
        <w:t>业务量减少，</w:t>
      </w:r>
      <w:r w:rsidRPr="003F1817">
        <w:rPr>
          <w:rFonts w:ascii="仿宋_GB2312" w:eastAsia="仿宋_GB2312" w:hAnsi="仿宋" w:hint="eastAsia"/>
          <w:sz w:val="32"/>
          <w:szCs w:val="32"/>
        </w:rPr>
        <w:t>公务用车使用减少</w:t>
      </w:r>
      <w:r>
        <w:rPr>
          <w:rFonts w:ascii="仿宋_GB2312" w:eastAsia="仿宋_GB2312" w:hAnsi="仿宋" w:hint="eastAsia"/>
          <w:sz w:val="32"/>
          <w:szCs w:val="32"/>
        </w:rPr>
        <w:t>。</w:t>
      </w:r>
    </w:p>
    <w:p w:rsidR="009B4FC0" w:rsidRDefault="009B4FC0" w:rsidP="005B0CED">
      <w:pPr>
        <w:rPr>
          <w:rFonts w:ascii="仿宋_GB2312" w:eastAsia="仿宋_GB2312" w:hAnsi="??"/>
          <w:sz w:val="32"/>
          <w:szCs w:val="32"/>
        </w:rPr>
      </w:pPr>
      <w:r>
        <w:rPr>
          <w:rFonts w:ascii="仿宋_GB2312" w:eastAsia="仿宋_GB2312" w:hAnsi="??"/>
          <w:b/>
          <w:sz w:val="32"/>
          <w:szCs w:val="32"/>
        </w:rPr>
        <w:t xml:space="preserve">    3.</w:t>
      </w:r>
      <w:r>
        <w:rPr>
          <w:rFonts w:ascii="仿宋_GB2312" w:eastAsia="仿宋_GB2312" w:hAnsi="??" w:hint="eastAsia"/>
          <w:b/>
          <w:sz w:val="32"/>
          <w:szCs w:val="32"/>
        </w:rPr>
        <w:t>公务接待费支出</w:t>
      </w:r>
      <w:r>
        <w:rPr>
          <w:rFonts w:ascii="仿宋_GB2312" w:eastAsia="仿宋_GB2312" w:hAnsi="??"/>
          <w:sz w:val="32"/>
          <w:szCs w:val="32"/>
        </w:rPr>
        <w:t>0</w:t>
      </w:r>
      <w:r>
        <w:rPr>
          <w:rFonts w:ascii="仿宋_GB2312" w:eastAsia="仿宋_GB2312" w:hAnsi="??" w:hint="eastAsia"/>
          <w:sz w:val="32"/>
          <w:szCs w:val="32"/>
        </w:rPr>
        <w:t>万元，其中：</w:t>
      </w:r>
    </w:p>
    <w:p w:rsidR="009B4FC0" w:rsidRDefault="009B4FC0" w:rsidP="005B0CED">
      <w:pPr>
        <w:ind w:firstLineChars="200" w:firstLine="643"/>
        <w:rPr>
          <w:rFonts w:ascii="仿宋_GB2312" w:eastAsia="仿宋_GB2312" w:hAnsi="??"/>
          <w:sz w:val="32"/>
          <w:szCs w:val="32"/>
        </w:rPr>
      </w:pPr>
      <w:r>
        <w:rPr>
          <w:rFonts w:ascii="仿宋_GB2312" w:eastAsia="仿宋_GB2312" w:hAnsi="??" w:hint="eastAsia"/>
          <w:b/>
          <w:sz w:val="32"/>
          <w:szCs w:val="32"/>
        </w:rPr>
        <w:t>国内接待费</w:t>
      </w:r>
      <w:r>
        <w:rPr>
          <w:rFonts w:ascii="仿宋_GB2312" w:eastAsia="仿宋_GB2312" w:hAnsi="??" w:hint="eastAsia"/>
          <w:sz w:val="32"/>
          <w:szCs w:val="32"/>
        </w:rPr>
        <w:t>支出</w:t>
      </w:r>
      <w:r>
        <w:rPr>
          <w:rFonts w:ascii="仿宋_GB2312" w:eastAsia="仿宋_GB2312" w:hAnsi="??"/>
          <w:sz w:val="32"/>
          <w:szCs w:val="32"/>
        </w:rPr>
        <w:t>0</w:t>
      </w:r>
      <w:r>
        <w:rPr>
          <w:rFonts w:ascii="仿宋_GB2312" w:eastAsia="仿宋_GB2312" w:hAnsi="??" w:hint="eastAsia"/>
          <w:sz w:val="32"/>
          <w:szCs w:val="32"/>
        </w:rPr>
        <w:t>万元，国内公务接待</w:t>
      </w:r>
      <w:r>
        <w:rPr>
          <w:rFonts w:ascii="仿宋_GB2312" w:eastAsia="仿宋_GB2312" w:hAnsi="??"/>
          <w:sz w:val="32"/>
          <w:szCs w:val="32"/>
        </w:rPr>
        <w:t>0</w:t>
      </w:r>
      <w:r>
        <w:rPr>
          <w:rFonts w:ascii="仿宋_GB2312" w:eastAsia="仿宋_GB2312" w:hAnsi="??" w:hint="eastAsia"/>
          <w:sz w:val="32"/>
          <w:szCs w:val="32"/>
        </w:rPr>
        <w:t>批次，接待</w:t>
      </w:r>
      <w:r>
        <w:rPr>
          <w:rFonts w:ascii="仿宋_GB2312" w:eastAsia="仿宋_GB2312" w:hAnsi="??"/>
          <w:sz w:val="32"/>
          <w:szCs w:val="32"/>
        </w:rPr>
        <w:t>0</w:t>
      </w:r>
      <w:r>
        <w:rPr>
          <w:rFonts w:ascii="仿宋_GB2312" w:eastAsia="仿宋_GB2312" w:hAnsi="??" w:hint="eastAsia"/>
          <w:sz w:val="32"/>
          <w:szCs w:val="32"/>
        </w:rPr>
        <w:t>人次。</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国（境）外接待费支出</w:t>
      </w:r>
      <w:r>
        <w:rPr>
          <w:rFonts w:ascii="仿宋_GB2312" w:eastAsia="仿宋_GB2312" w:hAnsi="??"/>
          <w:sz w:val="32"/>
          <w:szCs w:val="32"/>
        </w:rPr>
        <w:t>0</w:t>
      </w:r>
      <w:r>
        <w:rPr>
          <w:rFonts w:ascii="仿宋_GB2312" w:eastAsia="仿宋_GB2312" w:hAnsi="??" w:hint="eastAsia"/>
          <w:sz w:val="32"/>
          <w:szCs w:val="32"/>
        </w:rPr>
        <w:t>万元，国（境）外公务接待</w:t>
      </w:r>
      <w:r>
        <w:rPr>
          <w:rFonts w:ascii="仿宋_GB2312" w:eastAsia="仿宋_GB2312" w:hAnsi="??"/>
          <w:sz w:val="32"/>
          <w:szCs w:val="32"/>
        </w:rPr>
        <w:t>0</w:t>
      </w:r>
      <w:r>
        <w:rPr>
          <w:rFonts w:ascii="仿宋_GB2312" w:eastAsia="仿宋_GB2312" w:hAnsi="??" w:hint="eastAsia"/>
          <w:sz w:val="32"/>
          <w:szCs w:val="32"/>
        </w:rPr>
        <w:t>批次，接待</w:t>
      </w:r>
      <w:r>
        <w:rPr>
          <w:rFonts w:ascii="仿宋_GB2312" w:eastAsia="仿宋_GB2312" w:hAnsi="??"/>
          <w:sz w:val="32"/>
          <w:szCs w:val="32"/>
        </w:rPr>
        <w:t>0</w:t>
      </w:r>
      <w:r>
        <w:rPr>
          <w:rFonts w:ascii="仿宋_GB2312" w:eastAsia="仿宋_GB2312" w:hAnsi="??" w:hint="eastAsia"/>
          <w:sz w:val="32"/>
          <w:szCs w:val="32"/>
        </w:rPr>
        <w:t>人次。</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公务接待费支出决算数比预算数增加（减少）</w:t>
      </w:r>
      <w:r>
        <w:rPr>
          <w:rFonts w:ascii="仿宋_GB2312" w:eastAsia="仿宋_GB2312" w:hAnsi="??"/>
          <w:sz w:val="32"/>
          <w:szCs w:val="32"/>
        </w:rPr>
        <w:t>0</w:t>
      </w:r>
      <w:r>
        <w:rPr>
          <w:rFonts w:ascii="仿宋_GB2312" w:eastAsia="仿宋_GB2312" w:hAnsi="??" w:hint="eastAsia"/>
          <w:sz w:val="32"/>
          <w:szCs w:val="32"/>
        </w:rPr>
        <w:t>万元，增长（下降）</w:t>
      </w:r>
      <w:r>
        <w:rPr>
          <w:rFonts w:ascii="仿宋_GB2312" w:eastAsia="仿宋_GB2312" w:hAnsi="??"/>
          <w:sz w:val="32"/>
          <w:szCs w:val="32"/>
        </w:rPr>
        <w:t>0%</w:t>
      </w:r>
      <w:r>
        <w:rPr>
          <w:rFonts w:ascii="仿宋_GB2312" w:eastAsia="仿宋_GB2312" w:hAnsi="??" w:hint="eastAsia"/>
          <w:sz w:val="32"/>
          <w:szCs w:val="32"/>
        </w:rPr>
        <w:t>。</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w:t>
      </w:r>
      <w:r>
        <w:rPr>
          <w:rFonts w:ascii="仿宋_GB2312" w:eastAsia="仿宋_GB2312" w:hAnsi="??"/>
          <w:sz w:val="32"/>
          <w:szCs w:val="32"/>
        </w:rPr>
        <w:t>2020</w:t>
      </w:r>
      <w:r>
        <w:rPr>
          <w:rFonts w:ascii="仿宋_GB2312" w:eastAsia="仿宋_GB2312" w:hAnsi="??" w:hint="eastAsia"/>
          <w:sz w:val="32"/>
          <w:szCs w:val="32"/>
        </w:rPr>
        <w:t>年度“三公”经费预算数、决算数可取自附件财决公开</w:t>
      </w:r>
      <w:r>
        <w:rPr>
          <w:rFonts w:ascii="仿宋_GB2312" w:eastAsia="仿宋_GB2312" w:hAnsi="??"/>
          <w:sz w:val="32"/>
          <w:szCs w:val="32"/>
        </w:rPr>
        <w:t>09</w:t>
      </w:r>
      <w:r>
        <w:rPr>
          <w:rFonts w:ascii="仿宋_GB2312" w:eastAsia="仿宋_GB2312" w:hAnsi="??" w:hint="eastAsia"/>
          <w:sz w:val="32"/>
          <w:szCs w:val="32"/>
        </w:rPr>
        <w:t>表，</w:t>
      </w:r>
      <w:r>
        <w:rPr>
          <w:rFonts w:ascii="仿宋_GB2312" w:eastAsia="仿宋_GB2312" w:hAnsi="??"/>
          <w:sz w:val="32"/>
          <w:szCs w:val="32"/>
        </w:rPr>
        <w:t>2020</w:t>
      </w:r>
      <w:r>
        <w:rPr>
          <w:rFonts w:ascii="仿宋_GB2312" w:eastAsia="仿宋_GB2312" w:hAnsi="??" w:hint="eastAsia"/>
          <w:sz w:val="32"/>
          <w:szCs w:val="32"/>
        </w:rPr>
        <w:t>年的出国团组数、出国人次，公务用车购置数、公务用车保有量，接待团组数、接待人次可取自部门决算报表</w:t>
      </w:r>
      <w:r>
        <w:rPr>
          <w:rFonts w:ascii="仿宋_GB2312" w:eastAsia="仿宋_GB2312" w:hAnsi="??"/>
          <w:sz w:val="32"/>
          <w:szCs w:val="32"/>
        </w:rPr>
        <w:t>F03</w:t>
      </w:r>
      <w:r>
        <w:rPr>
          <w:rFonts w:ascii="仿宋_GB2312" w:eastAsia="仿宋_GB2312" w:hAnsi="??" w:hint="eastAsia"/>
          <w:sz w:val="32"/>
          <w:szCs w:val="32"/>
        </w:rPr>
        <w:t>表《机构运行信息表》）。</w:t>
      </w:r>
    </w:p>
    <w:p w:rsidR="009B4FC0" w:rsidRDefault="009B4FC0" w:rsidP="005B0CED">
      <w:pPr>
        <w:ind w:firstLineChars="196" w:firstLine="627"/>
        <w:rPr>
          <w:rFonts w:ascii="仿宋_GB2312" w:eastAsia="楷体_GB2312" w:hAnsi="??"/>
          <w:sz w:val="32"/>
          <w:szCs w:val="32"/>
        </w:rPr>
      </w:pPr>
      <w:r>
        <w:rPr>
          <w:rFonts w:ascii="黑体" w:eastAsia="黑体" w:hAnsi="黑体" w:cs="黑体" w:hint="eastAsia"/>
          <w:bCs/>
          <w:sz w:val="32"/>
          <w:szCs w:val="32"/>
        </w:rPr>
        <w:t>十、政府性基金预算财政拨款“三公”经费支出决算情况说明</w:t>
      </w:r>
    </w:p>
    <w:p w:rsidR="009C78B9" w:rsidRDefault="009C78B9" w:rsidP="009C78B9">
      <w:pPr>
        <w:ind w:firstLineChars="200" w:firstLine="640"/>
        <w:rPr>
          <w:rFonts w:ascii="仿宋_GB2312" w:eastAsia="仿宋_GB2312" w:hAnsi="??"/>
          <w:sz w:val="32"/>
          <w:szCs w:val="32"/>
        </w:rPr>
      </w:pPr>
      <w:r>
        <w:rPr>
          <w:rFonts w:ascii="楷体" w:eastAsia="楷体" w:hAnsi="楷体" w:cs="楷体" w:hint="eastAsia"/>
          <w:sz w:val="32"/>
          <w:szCs w:val="32"/>
        </w:rPr>
        <w:t>无此类情况。</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（本部分决算公开数字取自财决公开</w:t>
      </w:r>
      <w:r>
        <w:rPr>
          <w:rFonts w:ascii="仿宋_GB2312" w:eastAsia="仿宋_GB2312" w:hAnsi="??"/>
          <w:sz w:val="32"/>
          <w:szCs w:val="32"/>
        </w:rPr>
        <w:t>10</w:t>
      </w:r>
      <w:r>
        <w:rPr>
          <w:rFonts w:ascii="仿宋_GB2312" w:eastAsia="仿宋_GB2312" w:hAnsi="??" w:hint="eastAsia"/>
          <w:sz w:val="32"/>
          <w:szCs w:val="32"/>
        </w:rPr>
        <w:t>表）</w:t>
      </w:r>
    </w:p>
    <w:p w:rsidR="009B4FC0" w:rsidRDefault="009B4FC0" w:rsidP="005B0CED">
      <w:pPr>
        <w:ind w:firstLineChars="196" w:firstLine="627"/>
        <w:rPr>
          <w:rFonts w:ascii="仿宋_GB2312" w:eastAsia="楷体_GB2312" w:hAnsi="??"/>
          <w:sz w:val="32"/>
          <w:szCs w:val="32"/>
        </w:rPr>
      </w:pPr>
      <w:r>
        <w:rPr>
          <w:rFonts w:ascii="黑体" w:eastAsia="黑体" w:hAnsi="黑体" w:cs="黑体" w:hint="eastAsia"/>
          <w:bCs/>
          <w:sz w:val="32"/>
          <w:szCs w:val="32"/>
        </w:rPr>
        <w:t>十一、国有资本经营预算财政拨款“三公”经费支出决</w:t>
      </w:r>
      <w:r>
        <w:rPr>
          <w:rFonts w:ascii="黑体" w:eastAsia="黑体" w:hAnsi="黑体" w:cs="黑体" w:hint="eastAsia"/>
          <w:bCs/>
          <w:sz w:val="32"/>
          <w:szCs w:val="32"/>
        </w:rPr>
        <w:lastRenderedPageBreak/>
        <w:t>算情况说明</w:t>
      </w:r>
    </w:p>
    <w:p w:rsidR="00EE033D" w:rsidRDefault="00EE033D" w:rsidP="00EE033D">
      <w:pPr>
        <w:ind w:firstLineChars="200" w:firstLine="640"/>
        <w:rPr>
          <w:rFonts w:ascii="仿宋_GB2312" w:eastAsia="仿宋_GB2312" w:hAnsi="??"/>
          <w:sz w:val="32"/>
          <w:szCs w:val="32"/>
        </w:rPr>
      </w:pPr>
      <w:r>
        <w:rPr>
          <w:rFonts w:ascii="楷体" w:eastAsia="楷体" w:hAnsi="楷体" w:cs="楷体" w:hint="eastAsia"/>
          <w:sz w:val="32"/>
          <w:szCs w:val="32"/>
        </w:rPr>
        <w:t>无此类情况。</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（本部分决算公开数字取自财决公开</w:t>
      </w:r>
      <w:r>
        <w:rPr>
          <w:rFonts w:ascii="仿宋_GB2312" w:eastAsia="仿宋_GB2312" w:hAnsi="??"/>
          <w:sz w:val="32"/>
          <w:szCs w:val="32"/>
        </w:rPr>
        <w:t>11</w:t>
      </w:r>
      <w:r>
        <w:rPr>
          <w:rFonts w:ascii="仿宋_GB2312" w:eastAsia="仿宋_GB2312" w:hAnsi="??" w:hint="eastAsia"/>
          <w:sz w:val="32"/>
          <w:szCs w:val="32"/>
        </w:rPr>
        <w:t>表）</w:t>
      </w:r>
    </w:p>
    <w:p w:rsidR="009B4FC0" w:rsidRDefault="009B4FC0" w:rsidP="00570A04">
      <w:pPr>
        <w:ind w:firstLineChars="200" w:firstLine="640"/>
        <w:rPr>
          <w:rFonts w:ascii="黑体" w:eastAsia="黑体" w:hAnsi="黑体" w:cs="黑体"/>
          <w:bCs/>
          <w:sz w:val="32"/>
          <w:szCs w:val="32"/>
        </w:rPr>
      </w:pPr>
      <w:r>
        <w:rPr>
          <w:rFonts w:ascii="黑体" w:eastAsia="黑体" w:hAnsi="黑体" w:cs="黑体" w:hint="eastAsia"/>
          <w:bCs/>
          <w:sz w:val="32"/>
          <w:szCs w:val="32"/>
        </w:rPr>
        <w:t>十二、预算绩效情况说明。</w:t>
      </w:r>
    </w:p>
    <w:p w:rsidR="009B4FC0" w:rsidRPr="00570A04" w:rsidRDefault="009B4FC0" w:rsidP="00D03212">
      <w:pPr>
        <w:ind w:firstLineChars="200" w:firstLine="643"/>
        <w:rPr>
          <w:rFonts w:ascii="黑体" w:eastAsia="黑体" w:hAnsi="黑体" w:cs="黑体"/>
          <w:bCs/>
          <w:sz w:val="32"/>
          <w:szCs w:val="32"/>
        </w:rPr>
      </w:pPr>
      <w:r>
        <w:rPr>
          <w:rFonts w:ascii="楷体" w:eastAsia="楷体" w:hAnsi="楷体" w:cs="楷体" w:hint="eastAsia"/>
          <w:b/>
          <w:sz w:val="32"/>
          <w:szCs w:val="32"/>
        </w:rPr>
        <w:t>（一）绩效管理工作开展情况。</w:t>
      </w:r>
    </w:p>
    <w:p w:rsidR="009B4FC0" w:rsidRDefault="009B4FC0" w:rsidP="00EB5194">
      <w:pPr>
        <w:spacing w:line="578" w:lineRule="exact"/>
        <w:ind w:firstLine="645"/>
        <w:rPr>
          <w:rFonts w:eastAsia="仿宋_GB2312"/>
          <w:sz w:val="32"/>
          <w:szCs w:val="32"/>
        </w:rPr>
      </w:pPr>
      <w:r>
        <w:rPr>
          <w:rFonts w:ascii="仿宋" w:eastAsia="仿宋" w:hAnsi="仿宋" w:cs="仿宋" w:hint="eastAsia"/>
          <w:sz w:val="32"/>
          <w:szCs w:val="32"/>
        </w:rPr>
        <w:t>根据财政预算管理要求，我单位组织对</w:t>
      </w:r>
      <w:r>
        <w:rPr>
          <w:rFonts w:ascii="仿宋" w:eastAsia="仿宋" w:hAnsi="仿宋" w:cs="仿宋"/>
          <w:sz w:val="32"/>
          <w:szCs w:val="32"/>
        </w:rPr>
        <w:t>2020</w:t>
      </w:r>
      <w:r>
        <w:rPr>
          <w:rFonts w:ascii="仿宋" w:eastAsia="仿宋" w:hAnsi="仿宋" w:cs="仿宋" w:hint="eastAsia"/>
          <w:sz w:val="32"/>
          <w:szCs w:val="32"/>
        </w:rPr>
        <w:t>年度一般公共预算项目支出开展了绩效自评。自评项目</w:t>
      </w:r>
      <w:r>
        <w:rPr>
          <w:rFonts w:ascii="仿宋" w:eastAsia="仿宋" w:hAnsi="仿宋" w:cs="仿宋"/>
          <w:sz w:val="32"/>
          <w:szCs w:val="32"/>
        </w:rPr>
        <w:t>3</w:t>
      </w:r>
      <w:r>
        <w:rPr>
          <w:rFonts w:ascii="仿宋" w:eastAsia="仿宋" w:hAnsi="仿宋" w:cs="仿宋" w:hint="eastAsia"/>
          <w:sz w:val="32"/>
          <w:szCs w:val="32"/>
        </w:rPr>
        <w:t>个，共涉及资金</w:t>
      </w:r>
      <w:r>
        <w:rPr>
          <w:rFonts w:ascii="仿宋_GB2312" w:eastAsia="仿宋_GB2312"/>
          <w:sz w:val="32"/>
          <w:szCs w:val="32"/>
        </w:rPr>
        <w:t>94.72</w:t>
      </w:r>
      <w:r>
        <w:rPr>
          <w:rFonts w:ascii="仿宋" w:eastAsia="仿宋" w:hAnsi="仿宋" w:cs="仿宋" w:hint="eastAsia"/>
          <w:sz w:val="32"/>
          <w:szCs w:val="32"/>
        </w:rPr>
        <w:t>万元，自评覆盖率达到</w:t>
      </w:r>
      <w:r>
        <w:rPr>
          <w:rFonts w:ascii="仿宋" w:eastAsia="仿宋" w:hAnsi="仿宋" w:cs="仿宋"/>
          <w:sz w:val="32"/>
          <w:szCs w:val="32"/>
        </w:rPr>
        <w:t>100%</w:t>
      </w:r>
      <w:r>
        <w:rPr>
          <w:rFonts w:ascii="仿宋" w:eastAsia="仿宋" w:hAnsi="仿宋" w:cs="仿宋" w:hint="eastAsia"/>
          <w:sz w:val="32"/>
          <w:szCs w:val="32"/>
        </w:rPr>
        <w:t>。</w:t>
      </w:r>
      <w:r>
        <w:rPr>
          <w:rFonts w:eastAsia="仿宋_GB2312"/>
          <w:sz w:val="32"/>
          <w:szCs w:val="32"/>
        </w:rPr>
        <w:t xml:space="preserve"> </w:t>
      </w:r>
    </w:p>
    <w:p w:rsidR="009B4FC0" w:rsidRDefault="009B4FC0" w:rsidP="004E58A5">
      <w:pPr>
        <w:spacing w:line="578" w:lineRule="exact"/>
        <w:ind w:firstLine="645"/>
        <w:rPr>
          <w:rFonts w:eastAsia="仿宋_GB2312"/>
          <w:sz w:val="32"/>
          <w:szCs w:val="32"/>
        </w:rPr>
      </w:pPr>
      <w:r>
        <w:rPr>
          <w:rFonts w:ascii="仿宋" w:eastAsia="仿宋" w:hAnsi="仿宋" w:cs="仿宋" w:hint="eastAsia"/>
          <w:sz w:val="32"/>
          <w:szCs w:val="32"/>
        </w:rPr>
        <w:t>我单位组织对“示范幼儿园补助”项目进行了重点绩效评价，涉及资金</w:t>
      </w:r>
      <w:r>
        <w:rPr>
          <w:rFonts w:ascii="仿宋" w:eastAsia="仿宋" w:hAnsi="仿宋" w:cs="仿宋"/>
          <w:sz w:val="32"/>
          <w:szCs w:val="32"/>
        </w:rPr>
        <w:t>40.72</w:t>
      </w:r>
      <w:r>
        <w:rPr>
          <w:rFonts w:ascii="仿宋" w:eastAsia="仿宋" w:hAnsi="仿宋" w:cs="仿宋" w:hint="eastAsia"/>
          <w:sz w:val="32"/>
          <w:szCs w:val="32"/>
        </w:rPr>
        <w:t>万元。从评价情况来看，绩效目标设定明确，整体支出情况较好，确保履行单位职责，</w:t>
      </w:r>
      <w:r>
        <w:rPr>
          <w:rFonts w:eastAsia="仿宋_GB2312" w:hint="eastAsia"/>
          <w:sz w:val="32"/>
          <w:szCs w:val="32"/>
        </w:rPr>
        <w:t>产生较好的经济效益和公共服务效能，项目整体评价结果均为优秀。</w:t>
      </w:r>
    </w:p>
    <w:p w:rsidR="009B4FC0" w:rsidRDefault="009B4FC0" w:rsidP="00672042">
      <w:pPr>
        <w:spacing w:line="578" w:lineRule="exact"/>
        <w:ind w:firstLine="645"/>
        <w:rPr>
          <w:rFonts w:eastAsia="仿宋_GB2312"/>
          <w:sz w:val="32"/>
          <w:szCs w:val="32"/>
        </w:rPr>
      </w:pPr>
      <w:r>
        <w:rPr>
          <w:rFonts w:ascii="楷体" w:eastAsia="楷体" w:hAnsi="楷体" w:cs="楷体" w:hint="eastAsia"/>
          <w:b/>
          <w:sz w:val="32"/>
          <w:szCs w:val="32"/>
        </w:rPr>
        <w:t>（二）部门决算中项目绩效自评结果。</w:t>
      </w:r>
    </w:p>
    <w:p w:rsidR="009B4FC0" w:rsidRPr="00CE37EF" w:rsidRDefault="009B4FC0" w:rsidP="00F01C95">
      <w:pPr>
        <w:snapToGrid w:val="0"/>
        <w:spacing w:line="520" w:lineRule="exact"/>
        <w:ind w:firstLineChars="200" w:firstLine="640"/>
        <w:rPr>
          <w:rFonts w:ascii="仿宋_GB2312" w:eastAsia="仿宋_GB2312" w:hAnsi="仿宋"/>
          <w:sz w:val="32"/>
          <w:szCs w:val="32"/>
        </w:rPr>
      </w:pPr>
      <w:r>
        <w:rPr>
          <w:rFonts w:ascii="仿宋" w:eastAsia="仿宋" w:hAnsi="仿宋" w:cs="仿宋" w:hint="eastAsia"/>
          <w:sz w:val="32"/>
          <w:szCs w:val="32"/>
        </w:rPr>
        <w:t>示范幼儿园补助</w:t>
      </w:r>
      <w:r>
        <w:rPr>
          <w:rFonts w:ascii="仿宋_GB2312" w:eastAsia="仿宋_GB2312" w:hAnsi="仿宋_GB2312" w:cs="仿宋_GB2312" w:hint="eastAsia"/>
          <w:bCs/>
          <w:sz w:val="32"/>
          <w:szCs w:val="32"/>
        </w:rPr>
        <w:t>项目自评得分为</w:t>
      </w:r>
      <w:r>
        <w:rPr>
          <w:rFonts w:ascii="仿宋_GB2312" w:eastAsia="仿宋_GB2312" w:hAnsi="仿宋_GB2312" w:cs="仿宋_GB2312"/>
          <w:bCs/>
          <w:sz w:val="32"/>
          <w:szCs w:val="32"/>
        </w:rPr>
        <w:t>97</w:t>
      </w:r>
      <w:r w:rsidR="00360AC6">
        <w:rPr>
          <w:rFonts w:ascii="仿宋_GB2312" w:eastAsia="仿宋_GB2312" w:hAnsi="仿宋_GB2312" w:cs="仿宋_GB2312" w:hint="eastAsia"/>
          <w:bCs/>
          <w:sz w:val="32"/>
          <w:szCs w:val="32"/>
        </w:rPr>
        <w:t>分；</w:t>
      </w:r>
      <w:r>
        <w:rPr>
          <w:rFonts w:ascii="仿宋_GB2312" w:eastAsia="仿宋_GB2312" w:hAnsi="仿宋_GB2312" w:cs="仿宋_GB2312" w:hint="eastAsia"/>
          <w:bCs/>
          <w:sz w:val="32"/>
          <w:szCs w:val="32"/>
        </w:rPr>
        <w:t>教育发展专项资金项目自评得分为</w:t>
      </w:r>
      <w:r>
        <w:rPr>
          <w:rFonts w:ascii="仿宋_GB2312" w:eastAsia="仿宋_GB2312" w:hAnsi="仿宋_GB2312" w:cs="仿宋_GB2312"/>
          <w:bCs/>
          <w:sz w:val="32"/>
          <w:szCs w:val="32"/>
        </w:rPr>
        <w:t>98</w:t>
      </w:r>
      <w:r>
        <w:rPr>
          <w:rFonts w:ascii="仿宋_GB2312" w:eastAsia="仿宋_GB2312" w:hAnsi="仿宋_GB2312" w:cs="仿宋_GB2312" w:hint="eastAsia"/>
          <w:bCs/>
          <w:sz w:val="32"/>
          <w:szCs w:val="32"/>
        </w:rPr>
        <w:t>分</w:t>
      </w:r>
      <w:r w:rsidR="00360AC6">
        <w:rPr>
          <w:rFonts w:ascii="仿宋_GB2312" w:eastAsia="仿宋_GB2312" w:hAnsi="仿宋_GB2312" w:cs="仿宋_GB2312" w:hint="eastAsia"/>
          <w:bCs/>
          <w:sz w:val="32"/>
          <w:szCs w:val="32"/>
        </w:rPr>
        <w:t>；</w:t>
      </w:r>
      <w:r>
        <w:rPr>
          <w:rFonts w:ascii="仿宋" w:eastAsia="仿宋" w:hAnsi="仿宋" w:cs="仿宋" w:hint="eastAsia"/>
          <w:sz w:val="32"/>
          <w:szCs w:val="32"/>
        </w:rPr>
        <w:t>教学楼维修</w:t>
      </w:r>
      <w:r>
        <w:rPr>
          <w:rFonts w:ascii="仿宋_GB2312" w:eastAsia="仿宋_GB2312" w:hAnsi="仿宋_GB2312" w:cs="仿宋_GB2312" w:hint="eastAsia"/>
          <w:bCs/>
          <w:sz w:val="32"/>
          <w:szCs w:val="32"/>
        </w:rPr>
        <w:t>项目自评得分为</w:t>
      </w:r>
      <w:r>
        <w:rPr>
          <w:rFonts w:ascii="仿宋_GB2312" w:eastAsia="仿宋_GB2312" w:hAnsi="仿宋_GB2312" w:cs="仿宋_GB2312"/>
          <w:bCs/>
          <w:sz w:val="32"/>
          <w:szCs w:val="32"/>
        </w:rPr>
        <w:t>96</w:t>
      </w:r>
      <w:r>
        <w:rPr>
          <w:rFonts w:ascii="仿宋_GB2312" w:eastAsia="仿宋_GB2312" w:hAnsi="仿宋_GB2312" w:cs="仿宋_GB2312" w:hint="eastAsia"/>
          <w:bCs/>
          <w:sz w:val="32"/>
          <w:szCs w:val="32"/>
        </w:rPr>
        <w:t>分。</w:t>
      </w:r>
      <w:r>
        <w:rPr>
          <w:rFonts w:ascii="仿宋" w:eastAsia="仿宋" w:hAnsi="仿宋" w:cs="仿宋" w:hint="eastAsia"/>
          <w:sz w:val="32"/>
          <w:szCs w:val="32"/>
        </w:rPr>
        <w:t>发现的主要问题是</w:t>
      </w:r>
      <w:r w:rsidRPr="00F7393D">
        <w:rPr>
          <w:rFonts w:ascii="仿宋_GB2312" w:eastAsia="仿宋_GB2312" w:hAnsi="仿宋" w:hint="eastAsia"/>
          <w:sz w:val="32"/>
          <w:szCs w:val="32"/>
        </w:rPr>
        <w:t>受新冠肺炎疫情影响开学时间延后、学期</w:t>
      </w:r>
      <w:r>
        <w:rPr>
          <w:rFonts w:ascii="仿宋_GB2312" w:eastAsia="仿宋_GB2312" w:hAnsi="仿宋" w:hint="eastAsia"/>
          <w:sz w:val="32"/>
          <w:szCs w:val="32"/>
        </w:rPr>
        <w:t>时间</w:t>
      </w:r>
      <w:r w:rsidRPr="00F7393D">
        <w:rPr>
          <w:rFonts w:ascii="仿宋_GB2312" w:eastAsia="仿宋_GB2312" w:hAnsi="仿宋" w:hint="eastAsia"/>
          <w:sz w:val="32"/>
          <w:szCs w:val="32"/>
        </w:rPr>
        <w:t>缩短，</w:t>
      </w:r>
      <w:r>
        <w:rPr>
          <w:rFonts w:ascii="仿宋_GB2312" w:eastAsia="仿宋_GB2312" w:hAnsi="仿宋" w:hint="eastAsia"/>
          <w:sz w:val="32"/>
          <w:szCs w:val="32"/>
        </w:rPr>
        <w:t>原定的项目计划取消或延后，因此在以后的工作中要加强主观能动性，根据预算安排好预算执行工作。</w:t>
      </w:r>
    </w:p>
    <w:p w:rsidR="009B4FC0" w:rsidRDefault="009B4FC0" w:rsidP="00F938F4">
      <w:pPr>
        <w:snapToGrid w:val="0"/>
        <w:spacing w:line="520" w:lineRule="exact"/>
        <w:ind w:firstLineChars="200" w:firstLine="640"/>
        <w:rPr>
          <w:rFonts w:ascii="黑体" w:eastAsia="黑体" w:hAnsi="黑体" w:cs="黑体"/>
          <w:bCs/>
          <w:sz w:val="32"/>
          <w:szCs w:val="32"/>
        </w:rPr>
      </w:pPr>
      <w:r>
        <w:rPr>
          <w:rFonts w:ascii="黑体" w:eastAsia="黑体" w:hAnsi="黑体" w:cs="黑体" w:hint="eastAsia"/>
          <w:bCs/>
          <w:sz w:val="32"/>
          <w:szCs w:val="32"/>
        </w:rPr>
        <w:t>十三、其他重要事项情况说明。</w:t>
      </w:r>
    </w:p>
    <w:p w:rsidR="009B4FC0" w:rsidRDefault="009B4FC0" w:rsidP="005B0CED">
      <w:pPr>
        <w:ind w:firstLineChars="200" w:firstLine="643"/>
        <w:rPr>
          <w:rFonts w:ascii="楷体" w:eastAsia="楷体" w:hAnsi="楷体" w:cs="楷体"/>
          <w:b/>
          <w:sz w:val="32"/>
          <w:szCs w:val="32"/>
        </w:rPr>
      </w:pPr>
      <w:bookmarkStart w:id="95" w:name="_Toc15262_WPSOffice_Level2"/>
      <w:bookmarkStart w:id="96" w:name="_Toc32639_WPSOffice_Level2"/>
      <w:bookmarkStart w:id="97" w:name="_Toc15565_WPSOffice_Level2"/>
      <w:bookmarkStart w:id="98" w:name="_Toc23598_WPSOffice_Level2"/>
      <w:bookmarkStart w:id="99" w:name="_Toc18325_WPSOffice_Level2"/>
      <w:bookmarkStart w:id="100" w:name="_Toc5978_WPSOffice_Level2"/>
      <w:r>
        <w:rPr>
          <w:rFonts w:ascii="楷体" w:eastAsia="楷体" w:hAnsi="楷体" w:cs="楷体" w:hint="eastAsia"/>
          <w:b/>
          <w:sz w:val="32"/>
          <w:szCs w:val="32"/>
        </w:rPr>
        <w:t>（一）机关运行经费支出情况。</w:t>
      </w:r>
      <w:bookmarkEnd w:id="95"/>
      <w:bookmarkEnd w:id="96"/>
      <w:bookmarkEnd w:id="97"/>
      <w:bookmarkEnd w:id="98"/>
      <w:bookmarkEnd w:id="99"/>
      <w:bookmarkEnd w:id="100"/>
    </w:p>
    <w:p w:rsidR="009B4FC0" w:rsidRDefault="009B4FC0" w:rsidP="002A640D">
      <w:pPr>
        <w:ind w:firstLineChars="200" w:firstLine="640"/>
        <w:rPr>
          <w:rFonts w:ascii="仿宋_GB2312" w:eastAsia="仿宋_GB2312" w:hAnsi="??"/>
          <w:sz w:val="32"/>
          <w:szCs w:val="32"/>
        </w:rPr>
      </w:pPr>
      <w:r>
        <w:rPr>
          <w:rFonts w:ascii="仿宋_GB2312" w:eastAsia="仿宋_GB2312" w:hAnsi="??" w:hint="eastAsia"/>
          <w:sz w:val="32"/>
          <w:szCs w:val="32"/>
        </w:rPr>
        <w:t>我单位是</w:t>
      </w:r>
      <w:r w:rsidRPr="00290938">
        <w:rPr>
          <w:rStyle w:val="NormalCharacter"/>
          <w:rFonts w:ascii="仿宋_GB2312" w:eastAsia="仿宋_GB2312" w:hAnsi="仿宋" w:cs="仿宋" w:hint="eastAsia"/>
          <w:bCs/>
          <w:sz w:val="32"/>
          <w:szCs w:val="32"/>
        </w:rPr>
        <w:t>财政补助事业</w:t>
      </w:r>
      <w:r>
        <w:rPr>
          <w:rStyle w:val="NormalCharacter"/>
          <w:rFonts w:ascii="仿宋_GB2312" w:eastAsia="仿宋_GB2312" w:hAnsi="仿宋" w:cs="仿宋" w:hint="eastAsia"/>
          <w:bCs/>
          <w:sz w:val="32"/>
          <w:szCs w:val="32"/>
        </w:rPr>
        <w:t>单位，</w:t>
      </w:r>
      <w:r>
        <w:rPr>
          <w:rFonts w:ascii="仿宋_GB2312" w:eastAsia="仿宋_GB2312" w:hAnsi="??" w:hint="eastAsia"/>
          <w:sz w:val="32"/>
          <w:szCs w:val="32"/>
        </w:rPr>
        <w:t>无机关运行经费支出。</w:t>
      </w:r>
    </w:p>
    <w:p w:rsidR="009B4FC0" w:rsidRDefault="009B4FC0" w:rsidP="005B0CED">
      <w:pPr>
        <w:ind w:firstLineChars="200" w:firstLine="643"/>
        <w:rPr>
          <w:rFonts w:ascii="楷体" w:eastAsia="楷体" w:hAnsi="楷体" w:cs="楷体"/>
          <w:b/>
          <w:sz w:val="32"/>
          <w:szCs w:val="32"/>
        </w:rPr>
      </w:pPr>
      <w:bookmarkStart w:id="101" w:name="_Toc30383_WPSOffice_Level2"/>
      <w:bookmarkStart w:id="102" w:name="_Toc13084_WPSOffice_Level2"/>
      <w:bookmarkStart w:id="103" w:name="_Toc3131_WPSOffice_Level2"/>
      <w:bookmarkStart w:id="104" w:name="_Toc25333_WPSOffice_Level2"/>
      <w:bookmarkStart w:id="105" w:name="_Toc32689_WPSOffice_Level2"/>
      <w:bookmarkStart w:id="106" w:name="_Toc23966_WPSOffice_Level2"/>
      <w:r>
        <w:rPr>
          <w:rFonts w:ascii="楷体" w:eastAsia="楷体" w:hAnsi="楷体" w:cs="楷体" w:hint="eastAsia"/>
          <w:b/>
          <w:sz w:val="32"/>
          <w:szCs w:val="32"/>
        </w:rPr>
        <w:t>（二）政府采购支出情况。</w:t>
      </w:r>
      <w:bookmarkEnd w:id="101"/>
      <w:bookmarkEnd w:id="102"/>
      <w:bookmarkEnd w:id="103"/>
      <w:bookmarkEnd w:id="104"/>
      <w:bookmarkEnd w:id="105"/>
      <w:bookmarkEnd w:id="106"/>
    </w:p>
    <w:p w:rsidR="009B4FC0" w:rsidRDefault="009B4FC0" w:rsidP="005B0CED">
      <w:pPr>
        <w:ind w:firstLineChars="200" w:firstLine="640"/>
        <w:rPr>
          <w:rFonts w:ascii="仿宋_GB2312" w:eastAsia="仿宋_GB2312" w:hAnsi="??"/>
          <w:sz w:val="32"/>
          <w:szCs w:val="32"/>
        </w:rPr>
      </w:pPr>
      <w:r>
        <w:rPr>
          <w:rFonts w:ascii="仿宋_GB2312" w:eastAsia="仿宋_GB2312" w:hAnsi="??"/>
          <w:sz w:val="32"/>
          <w:szCs w:val="32"/>
        </w:rPr>
        <w:t>2020</w:t>
      </w:r>
      <w:r>
        <w:rPr>
          <w:rFonts w:ascii="仿宋_GB2312" w:eastAsia="仿宋_GB2312" w:hAnsi="??" w:hint="eastAsia"/>
          <w:sz w:val="32"/>
          <w:szCs w:val="32"/>
        </w:rPr>
        <w:t>年度单位政府采购支出总额</w:t>
      </w:r>
      <w:r>
        <w:rPr>
          <w:rFonts w:ascii="仿宋_GB2312" w:eastAsia="仿宋_GB2312" w:hAnsi="??"/>
          <w:sz w:val="32"/>
          <w:szCs w:val="32"/>
        </w:rPr>
        <w:t>0.013</w:t>
      </w:r>
      <w:r>
        <w:rPr>
          <w:rFonts w:ascii="仿宋_GB2312" w:eastAsia="仿宋_GB2312" w:hAnsi="??" w:hint="eastAsia"/>
          <w:sz w:val="32"/>
          <w:szCs w:val="32"/>
        </w:rPr>
        <w:t>万元，其中：政府采购货物支出</w:t>
      </w:r>
      <w:r>
        <w:rPr>
          <w:rFonts w:ascii="仿宋_GB2312" w:eastAsia="仿宋_GB2312" w:hAnsi="??"/>
          <w:sz w:val="32"/>
          <w:szCs w:val="32"/>
        </w:rPr>
        <w:t>0.013</w:t>
      </w:r>
      <w:r>
        <w:rPr>
          <w:rFonts w:ascii="仿宋_GB2312" w:eastAsia="仿宋_GB2312" w:hAnsi="??" w:hint="eastAsia"/>
          <w:sz w:val="32"/>
          <w:szCs w:val="32"/>
        </w:rPr>
        <w:t>万元、政府采购工程支出</w:t>
      </w:r>
      <w:r>
        <w:rPr>
          <w:rFonts w:ascii="仿宋_GB2312" w:eastAsia="仿宋_GB2312" w:hAnsi="??"/>
          <w:sz w:val="32"/>
          <w:szCs w:val="32"/>
        </w:rPr>
        <w:t>0</w:t>
      </w:r>
      <w:r>
        <w:rPr>
          <w:rFonts w:ascii="仿宋_GB2312" w:eastAsia="仿宋_GB2312" w:hAnsi="??" w:hint="eastAsia"/>
          <w:sz w:val="32"/>
          <w:szCs w:val="32"/>
        </w:rPr>
        <w:t>万元、政</w:t>
      </w:r>
      <w:r>
        <w:rPr>
          <w:rFonts w:ascii="仿宋_GB2312" w:eastAsia="仿宋_GB2312" w:hAnsi="??" w:hint="eastAsia"/>
          <w:sz w:val="32"/>
          <w:szCs w:val="32"/>
        </w:rPr>
        <w:lastRenderedPageBreak/>
        <w:t>府采购服务支出</w:t>
      </w:r>
      <w:r>
        <w:rPr>
          <w:rFonts w:ascii="仿宋_GB2312" w:eastAsia="仿宋_GB2312" w:hAnsi="??"/>
          <w:sz w:val="32"/>
          <w:szCs w:val="32"/>
        </w:rPr>
        <w:t>0</w:t>
      </w:r>
      <w:r>
        <w:rPr>
          <w:rFonts w:ascii="仿宋_GB2312" w:eastAsia="仿宋_GB2312" w:hAnsi="??" w:hint="eastAsia"/>
          <w:sz w:val="32"/>
          <w:szCs w:val="32"/>
        </w:rPr>
        <w:t>万元。授予中小企业合同金额</w:t>
      </w:r>
      <w:r>
        <w:rPr>
          <w:rFonts w:ascii="仿宋_GB2312" w:eastAsia="仿宋_GB2312" w:hAnsi="??"/>
          <w:sz w:val="32"/>
          <w:szCs w:val="32"/>
        </w:rPr>
        <w:t>0</w:t>
      </w:r>
      <w:r>
        <w:rPr>
          <w:rFonts w:ascii="仿宋_GB2312" w:eastAsia="仿宋_GB2312" w:hAnsi="??" w:hint="eastAsia"/>
          <w:sz w:val="32"/>
          <w:szCs w:val="32"/>
        </w:rPr>
        <w:t>万元，占政府采购支出总额的</w:t>
      </w:r>
      <w:r>
        <w:rPr>
          <w:rFonts w:ascii="仿宋_GB2312" w:eastAsia="仿宋_GB2312" w:hAnsi="??"/>
          <w:sz w:val="32"/>
          <w:szCs w:val="32"/>
        </w:rPr>
        <w:t>0%</w:t>
      </w:r>
      <w:r>
        <w:rPr>
          <w:rFonts w:ascii="仿宋_GB2312" w:eastAsia="仿宋_GB2312" w:hAnsi="??" w:hint="eastAsia"/>
          <w:sz w:val="32"/>
          <w:szCs w:val="32"/>
        </w:rPr>
        <w:t>，其中：授予小微企业合同金额</w:t>
      </w:r>
      <w:r>
        <w:rPr>
          <w:rFonts w:ascii="仿宋_GB2312" w:eastAsia="仿宋_GB2312" w:hAnsi="??"/>
          <w:sz w:val="32"/>
          <w:szCs w:val="32"/>
        </w:rPr>
        <w:t>0</w:t>
      </w:r>
      <w:r>
        <w:rPr>
          <w:rFonts w:ascii="仿宋_GB2312" w:eastAsia="仿宋_GB2312" w:hAnsi="??" w:hint="eastAsia"/>
          <w:sz w:val="32"/>
          <w:szCs w:val="32"/>
        </w:rPr>
        <w:t>万元，占政府采购支出总额的</w:t>
      </w:r>
      <w:r>
        <w:rPr>
          <w:rFonts w:ascii="仿宋_GB2312" w:eastAsia="仿宋_GB2312" w:hAnsi="??"/>
          <w:sz w:val="32"/>
          <w:szCs w:val="32"/>
        </w:rPr>
        <w:t>0%</w:t>
      </w:r>
      <w:r>
        <w:rPr>
          <w:rFonts w:ascii="仿宋_GB2312" w:eastAsia="仿宋_GB2312" w:hAnsi="??" w:hint="eastAsia"/>
          <w:sz w:val="32"/>
          <w:szCs w:val="32"/>
        </w:rPr>
        <w:t>。</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（上述政府采购支出相关数字取自</w:t>
      </w:r>
      <w:r>
        <w:rPr>
          <w:rFonts w:ascii="仿宋_GB2312" w:eastAsia="仿宋_GB2312" w:hAnsi="??"/>
          <w:sz w:val="32"/>
          <w:szCs w:val="32"/>
        </w:rPr>
        <w:t>2020</w:t>
      </w:r>
      <w:r>
        <w:rPr>
          <w:rFonts w:ascii="仿宋_GB2312" w:eastAsia="仿宋_GB2312" w:hAnsi="??" w:hint="eastAsia"/>
          <w:sz w:val="32"/>
          <w:szCs w:val="32"/>
        </w:rPr>
        <w:t>年度部门决算报表</w:t>
      </w:r>
      <w:r>
        <w:rPr>
          <w:rFonts w:ascii="仿宋_GB2312" w:eastAsia="仿宋_GB2312" w:hAnsi="??"/>
          <w:sz w:val="32"/>
          <w:szCs w:val="32"/>
        </w:rPr>
        <w:t>F03</w:t>
      </w:r>
      <w:r>
        <w:rPr>
          <w:rFonts w:ascii="仿宋_GB2312" w:eastAsia="仿宋_GB2312" w:hAnsi="??" w:hint="eastAsia"/>
          <w:sz w:val="32"/>
          <w:szCs w:val="32"/>
        </w:rPr>
        <w:t>表《机构运行信息表》，授予中小企业和小微企业合同金额由各部门查阅本部门相关资料填写。）</w:t>
      </w:r>
    </w:p>
    <w:p w:rsidR="009B4FC0" w:rsidRDefault="009B4FC0" w:rsidP="005B0CED">
      <w:pPr>
        <w:ind w:firstLineChars="200" w:firstLine="643"/>
        <w:rPr>
          <w:rFonts w:ascii="楷体" w:eastAsia="楷体" w:hAnsi="楷体" w:cs="楷体"/>
          <w:b/>
          <w:sz w:val="32"/>
          <w:szCs w:val="32"/>
        </w:rPr>
      </w:pPr>
      <w:bookmarkStart w:id="107" w:name="_Toc6016_WPSOffice_Level2"/>
      <w:bookmarkStart w:id="108" w:name="_Toc19989_WPSOffice_Level2"/>
      <w:bookmarkStart w:id="109" w:name="_Toc29584_WPSOffice_Level2"/>
      <w:bookmarkStart w:id="110" w:name="_Toc527_WPSOffice_Level2"/>
      <w:bookmarkStart w:id="111" w:name="_Toc10902_WPSOffice_Level2"/>
      <w:bookmarkStart w:id="112" w:name="_Toc15129_WPSOffice_Level2"/>
      <w:r>
        <w:rPr>
          <w:rFonts w:ascii="楷体" w:eastAsia="楷体" w:hAnsi="楷体" w:cs="楷体" w:hint="eastAsia"/>
          <w:b/>
          <w:sz w:val="32"/>
          <w:szCs w:val="32"/>
        </w:rPr>
        <w:t>（三）国有资产占用情况。</w:t>
      </w:r>
      <w:bookmarkEnd w:id="107"/>
      <w:bookmarkEnd w:id="108"/>
      <w:bookmarkEnd w:id="109"/>
      <w:bookmarkEnd w:id="110"/>
      <w:bookmarkEnd w:id="111"/>
      <w:bookmarkEnd w:id="112"/>
    </w:p>
    <w:p w:rsidR="009B4FC0" w:rsidRDefault="009B4FC0" w:rsidP="005B0CED">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截至</w:t>
      </w:r>
      <w:r>
        <w:rPr>
          <w:rFonts w:ascii="仿宋_GB2312" w:eastAsia="仿宋_GB2312" w:hAnsi="??"/>
          <w:sz w:val="32"/>
          <w:szCs w:val="32"/>
        </w:rPr>
        <w:t>2020</w:t>
      </w:r>
      <w:r>
        <w:rPr>
          <w:rFonts w:ascii="仿宋_GB2312" w:eastAsia="仿宋_GB2312" w:hAnsi="??" w:hint="eastAsia"/>
          <w:sz w:val="32"/>
          <w:szCs w:val="32"/>
        </w:rPr>
        <w:t>年</w:t>
      </w:r>
      <w:r>
        <w:rPr>
          <w:rFonts w:ascii="仿宋_GB2312" w:eastAsia="仿宋_GB2312" w:hAnsi="??"/>
          <w:sz w:val="32"/>
          <w:szCs w:val="32"/>
        </w:rPr>
        <w:t>12</w:t>
      </w:r>
      <w:r>
        <w:rPr>
          <w:rFonts w:ascii="仿宋_GB2312" w:eastAsia="仿宋_GB2312" w:hAnsi="??" w:hint="eastAsia"/>
          <w:sz w:val="32"/>
          <w:szCs w:val="32"/>
        </w:rPr>
        <w:t>月</w:t>
      </w:r>
      <w:r>
        <w:rPr>
          <w:rFonts w:ascii="仿宋_GB2312" w:eastAsia="仿宋_GB2312" w:hAnsi="??"/>
          <w:sz w:val="32"/>
          <w:szCs w:val="32"/>
        </w:rPr>
        <w:t>31</w:t>
      </w:r>
      <w:r>
        <w:rPr>
          <w:rFonts w:ascii="仿宋_GB2312" w:eastAsia="仿宋_GB2312" w:hAnsi="??" w:hint="eastAsia"/>
          <w:sz w:val="32"/>
          <w:szCs w:val="32"/>
        </w:rPr>
        <w:t>日，本单位占用房屋面积</w:t>
      </w:r>
      <w:r>
        <w:rPr>
          <w:rFonts w:ascii="仿宋_GB2312" w:eastAsia="仿宋_GB2312" w:hAnsi="??"/>
          <w:sz w:val="32"/>
          <w:szCs w:val="32"/>
        </w:rPr>
        <w:t>0</w:t>
      </w:r>
      <w:r>
        <w:rPr>
          <w:rFonts w:ascii="仿宋_GB2312" w:eastAsia="仿宋_GB2312" w:hAnsi="??" w:hint="eastAsia"/>
          <w:sz w:val="32"/>
          <w:szCs w:val="32"/>
        </w:rPr>
        <w:t>平方米，其中：办公用房</w:t>
      </w:r>
      <w:r>
        <w:rPr>
          <w:rFonts w:ascii="仿宋_GB2312" w:eastAsia="仿宋_GB2312" w:hAnsi="??"/>
          <w:sz w:val="32"/>
          <w:szCs w:val="32"/>
        </w:rPr>
        <w:t>0</w:t>
      </w:r>
      <w:r>
        <w:rPr>
          <w:rFonts w:ascii="仿宋_GB2312" w:eastAsia="仿宋_GB2312" w:hAnsi="??" w:hint="eastAsia"/>
          <w:sz w:val="32"/>
          <w:szCs w:val="32"/>
        </w:rPr>
        <w:t>平方米，业务用房</w:t>
      </w:r>
      <w:r>
        <w:rPr>
          <w:rFonts w:ascii="仿宋_GB2312" w:eastAsia="仿宋_GB2312" w:hAnsi="??"/>
          <w:sz w:val="32"/>
          <w:szCs w:val="32"/>
        </w:rPr>
        <w:t>0</w:t>
      </w:r>
      <w:r>
        <w:rPr>
          <w:rFonts w:ascii="仿宋_GB2312" w:eastAsia="仿宋_GB2312" w:hAnsi="??" w:hint="eastAsia"/>
          <w:sz w:val="32"/>
          <w:szCs w:val="32"/>
        </w:rPr>
        <w:t>平方米，其他（不含构筑物）</w:t>
      </w:r>
      <w:r>
        <w:rPr>
          <w:rFonts w:ascii="仿宋_GB2312" w:eastAsia="仿宋_GB2312" w:hAnsi="??"/>
          <w:sz w:val="32"/>
          <w:szCs w:val="32"/>
        </w:rPr>
        <w:t>0</w:t>
      </w:r>
      <w:r>
        <w:rPr>
          <w:rFonts w:ascii="仿宋_GB2312" w:eastAsia="仿宋_GB2312" w:hAnsi="??" w:hint="eastAsia"/>
          <w:sz w:val="32"/>
          <w:szCs w:val="32"/>
        </w:rPr>
        <w:t>平方米。</w:t>
      </w:r>
    </w:p>
    <w:p w:rsidR="009B4FC0" w:rsidRDefault="009B4FC0" w:rsidP="005B0CED">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本单位共有车辆</w:t>
      </w:r>
      <w:r>
        <w:rPr>
          <w:rFonts w:ascii="仿宋_GB2312" w:eastAsia="仿宋_GB2312" w:hAnsi="??"/>
          <w:sz w:val="32"/>
          <w:szCs w:val="32"/>
        </w:rPr>
        <w:t>2</w:t>
      </w:r>
      <w:r>
        <w:rPr>
          <w:rFonts w:ascii="仿宋_GB2312" w:eastAsia="仿宋_GB2312" w:hAnsi="??" w:hint="eastAsia"/>
          <w:sz w:val="32"/>
          <w:szCs w:val="32"/>
        </w:rPr>
        <w:t>辆，其中：从车辆种类说明：轿车</w:t>
      </w:r>
      <w:r>
        <w:rPr>
          <w:rFonts w:ascii="仿宋_GB2312" w:eastAsia="仿宋_GB2312" w:hAnsi="??"/>
          <w:sz w:val="32"/>
          <w:szCs w:val="32"/>
        </w:rPr>
        <w:t>2</w:t>
      </w:r>
      <w:r>
        <w:rPr>
          <w:rFonts w:ascii="仿宋_GB2312" w:eastAsia="仿宋_GB2312" w:hAnsi="??" w:hint="eastAsia"/>
          <w:sz w:val="32"/>
          <w:szCs w:val="32"/>
        </w:rPr>
        <w:t>辆、越野车</w:t>
      </w:r>
      <w:r>
        <w:rPr>
          <w:rFonts w:ascii="仿宋_GB2312" w:eastAsia="仿宋_GB2312" w:hAnsi="??"/>
          <w:sz w:val="32"/>
          <w:szCs w:val="32"/>
        </w:rPr>
        <w:t>0</w:t>
      </w:r>
      <w:r>
        <w:rPr>
          <w:rFonts w:ascii="仿宋_GB2312" w:eastAsia="仿宋_GB2312" w:hAnsi="??" w:hint="eastAsia"/>
          <w:sz w:val="32"/>
          <w:szCs w:val="32"/>
        </w:rPr>
        <w:t>辆、小型载客汽车</w:t>
      </w:r>
      <w:r>
        <w:rPr>
          <w:rFonts w:ascii="仿宋_GB2312" w:eastAsia="仿宋_GB2312" w:hAnsi="??"/>
          <w:sz w:val="32"/>
          <w:szCs w:val="32"/>
        </w:rPr>
        <w:t>0</w:t>
      </w:r>
      <w:r>
        <w:rPr>
          <w:rFonts w:ascii="仿宋_GB2312" w:eastAsia="仿宋_GB2312" w:hAnsi="??" w:hint="eastAsia"/>
          <w:sz w:val="32"/>
          <w:szCs w:val="32"/>
        </w:rPr>
        <w:t>辆、大中型载客汽车辆、其他车型</w:t>
      </w:r>
      <w:r>
        <w:rPr>
          <w:rFonts w:ascii="仿宋_GB2312" w:eastAsia="仿宋_GB2312" w:hAnsi="??"/>
          <w:sz w:val="32"/>
          <w:szCs w:val="32"/>
        </w:rPr>
        <w:t>0</w:t>
      </w:r>
      <w:r>
        <w:rPr>
          <w:rFonts w:ascii="仿宋_GB2312" w:eastAsia="仿宋_GB2312" w:hAnsi="??" w:hint="eastAsia"/>
          <w:sz w:val="32"/>
          <w:szCs w:val="32"/>
        </w:rPr>
        <w:t>辆；从车辆使用情况说明：副部（省）级及以上领导用车</w:t>
      </w:r>
      <w:r>
        <w:rPr>
          <w:rFonts w:ascii="仿宋_GB2312" w:eastAsia="仿宋_GB2312" w:hAnsi="??"/>
          <w:sz w:val="32"/>
          <w:szCs w:val="32"/>
        </w:rPr>
        <w:t>0</w:t>
      </w:r>
      <w:r>
        <w:rPr>
          <w:rFonts w:ascii="仿宋_GB2312" w:eastAsia="仿宋_GB2312" w:hAnsi="??" w:hint="eastAsia"/>
          <w:sz w:val="32"/>
          <w:szCs w:val="32"/>
        </w:rPr>
        <w:t>辆、主要领导干部用车</w:t>
      </w:r>
      <w:r>
        <w:rPr>
          <w:rFonts w:ascii="仿宋_GB2312" w:eastAsia="仿宋_GB2312" w:hAnsi="??"/>
          <w:sz w:val="32"/>
          <w:szCs w:val="32"/>
        </w:rPr>
        <w:t>0</w:t>
      </w:r>
      <w:r>
        <w:rPr>
          <w:rFonts w:ascii="仿宋_GB2312" w:eastAsia="仿宋_GB2312" w:hAnsi="??" w:hint="eastAsia"/>
          <w:sz w:val="32"/>
          <w:szCs w:val="32"/>
        </w:rPr>
        <w:t>辆、机要通信用车</w:t>
      </w:r>
      <w:r>
        <w:rPr>
          <w:rFonts w:ascii="仿宋_GB2312" w:eastAsia="仿宋_GB2312" w:hAnsi="??"/>
          <w:sz w:val="32"/>
          <w:szCs w:val="32"/>
        </w:rPr>
        <w:t>0</w:t>
      </w:r>
      <w:r>
        <w:rPr>
          <w:rFonts w:ascii="仿宋_GB2312" w:eastAsia="仿宋_GB2312" w:hAnsi="??" w:hint="eastAsia"/>
          <w:sz w:val="32"/>
          <w:szCs w:val="32"/>
        </w:rPr>
        <w:t>辆、应急保障用车</w:t>
      </w:r>
      <w:r>
        <w:rPr>
          <w:rFonts w:ascii="仿宋_GB2312" w:eastAsia="仿宋_GB2312" w:hAnsi="??"/>
          <w:sz w:val="32"/>
          <w:szCs w:val="32"/>
        </w:rPr>
        <w:t>0</w:t>
      </w:r>
      <w:r>
        <w:rPr>
          <w:rFonts w:ascii="仿宋_GB2312" w:eastAsia="仿宋_GB2312" w:hAnsi="??" w:hint="eastAsia"/>
          <w:sz w:val="32"/>
          <w:szCs w:val="32"/>
        </w:rPr>
        <w:t>辆、执法执勤用车</w:t>
      </w:r>
      <w:r>
        <w:rPr>
          <w:rFonts w:ascii="仿宋_GB2312" w:eastAsia="仿宋_GB2312" w:hAnsi="??"/>
          <w:sz w:val="32"/>
          <w:szCs w:val="32"/>
        </w:rPr>
        <w:t>0</w:t>
      </w:r>
      <w:r>
        <w:rPr>
          <w:rFonts w:ascii="仿宋_GB2312" w:eastAsia="仿宋_GB2312" w:hAnsi="??" w:hint="eastAsia"/>
          <w:sz w:val="32"/>
          <w:szCs w:val="32"/>
        </w:rPr>
        <w:t>辆、特种专业技术用车</w:t>
      </w:r>
      <w:r>
        <w:rPr>
          <w:rFonts w:ascii="仿宋_GB2312" w:eastAsia="仿宋_GB2312" w:hAnsi="??"/>
          <w:sz w:val="32"/>
          <w:szCs w:val="32"/>
        </w:rPr>
        <w:t>0</w:t>
      </w:r>
      <w:r>
        <w:rPr>
          <w:rFonts w:ascii="仿宋_GB2312" w:eastAsia="仿宋_GB2312" w:hAnsi="??" w:hint="eastAsia"/>
          <w:sz w:val="32"/>
          <w:szCs w:val="32"/>
        </w:rPr>
        <w:t>辆、离退休干部用车</w:t>
      </w:r>
      <w:r>
        <w:rPr>
          <w:rFonts w:ascii="仿宋_GB2312" w:eastAsia="仿宋_GB2312" w:hAnsi="??"/>
          <w:sz w:val="32"/>
          <w:szCs w:val="32"/>
        </w:rPr>
        <w:t>0</w:t>
      </w:r>
      <w:r>
        <w:rPr>
          <w:rFonts w:ascii="仿宋_GB2312" w:eastAsia="仿宋_GB2312" w:hAnsi="??" w:hint="eastAsia"/>
          <w:sz w:val="32"/>
          <w:szCs w:val="32"/>
        </w:rPr>
        <w:t>辆、其他用车</w:t>
      </w:r>
      <w:r>
        <w:rPr>
          <w:rFonts w:ascii="仿宋_GB2312" w:eastAsia="仿宋_GB2312" w:hAnsi="??"/>
          <w:sz w:val="32"/>
          <w:szCs w:val="32"/>
        </w:rPr>
        <w:t>2</w:t>
      </w:r>
      <w:r>
        <w:rPr>
          <w:rFonts w:ascii="仿宋_GB2312" w:eastAsia="仿宋_GB2312" w:hAnsi="??" w:hint="eastAsia"/>
          <w:sz w:val="32"/>
          <w:szCs w:val="32"/>
        </w:rPr>
        <w:t>辆。</w:t>
      </w:r>
    </w:p>
    <w:p w:rsidR="009B4FC0" w:rsidRDefault="009B4FC0" w:rsidP="005B0CED">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单位价值</w:t>
      </w:r>
      <w:r>
        <w:rPr>
          <w:rFonts w:ascii="仿宋_GB2312" w:eastAsia="仿宋_GB2312" w:hAnsi="??"/>
          <w:sz w:val="32"/>
          <w:szCs w:val="32"/>
        </w:rPr>
        <w:t>50</w:t>
      </w:r>
      <w:r>
        <w:rPr>
          <w:rFonts w:ascii="仿宋_GB2312" w:eastAsia="仿宋_GB2312" w:hAnsi="??" w:hint="eastAsia"/>
          <w:sz w:val="32"/>
          <w:szCs w:val="32"/>
        </w:rPr>
        <w:t>万元（含）以上通用设备台</w:t>
      </w:r>
      <w:r>
        <w:rPr>
          <w:rFonts w:ascii="仿宋_GB2312" w:eastAsia="仿宋_GB2312" w:hAnsi="??"/>
          <w:sz w:val="32"/>
          <w:szCs w:val="32"/>
        </w:rPr>
        <w:t>0</w:t>
      </w:r>
      <w:r>
        <w:rPr>
          <w:rFonts w:ascii="仿宋_GB2312" w:eastAsia="仿宋_GB2312" w:hAnsi="??" w:hint="eastAsia"/>
          <w:sz w:val="32"/>
          <w:szCs w:val="32"/>
        </w:rPr>
        <w:t>（套），单价</w:t>
      </w:r>
      <w:r>
        <w:rPr>
          <w:rFonts w:ascii="仿宋_GB2312" w:eastAsia="仿宋_GB2312" w:hAnsi="??"/>
          <w:sz w:val="32"/>
          <w:szCs w:val="32"/>
        </w:rPr>
        <w:t>100</w:t>
      </w:r>
      <w:r>
        <w:rPr>
          <w:rFonts w:ascii="仿宋_GB2312" w:eastAsia="仿宋_GB2312" w:hAnsi="??" w:hint="eastAsia"/>
          <w:sz w:val="32"/>
          <w:szCs w:val="32"/>
        </w:rPr>
        <w:t>万元（含）以上专用设备</w:t>
      </w:r>
      <w:r>
        <w:rPr>
          <w:rFonts w:ascii="仿宋_GB2312" w:eastAsia="仿宋_GB2312" w:hAnsi="??"/>
          <w:sz w:val="32"/>
          <w:szCs w:val="32"/>
        </w:rPr>
        <w:t>0</w:t>
      </w:r>
      <w:r>
        <w:rPr>
          <w:rFonts w:ascii="仿宋_GB2312" w:eastAsia="仿宋_GB2312" w:hAnsi="??" w:hint="eastAsia"/>
          <w:sz w:val="32"/>
          <w:szCs w:val="32"/>
        </w:rPr>
        <w:t>台（套）。</w:t>
      </w:r>
    </w:p>
    <w:p w:rsidR="009B4FC0" w:rsidRDefault="009B4FC0" w:rsidP="005B0CED">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年末在建工程</w:t>
      </w:r>
      <w:r>
        <w:rPr>
          <w:rFonts w:ascii="仿宋_GB2312" w:eastAsia="仿宋_GB2312" w:hAnsi="??"/>
          <w:sz w:val="32"/>
          <w:szCs w:val="32"/>
        </w:rPr>
        <w:t>0</w:t>
      </w:r>
      <w:r>
        <w:rPr>
          <w:rFonts w:ascii="仿宋_GB2312" w:eastAsia="仿宋_GB2312" w:hAnsi="??" w:hint="eastAsia"/>
          <w:sz w:val="32"/>
          <w:szCs w:val="32"/>
        </w:rPr>
        <w:t>万元。</w:t>
      </w:r>
    </w:p>
    <w:p w:rsidR="009B4FC0" w:rsidRDefault="009B4FC0" w:rsidP="005B0CED">
      <w:pPr>
        <w:spacing w:line="578" w:lineRule="exact"/>
        <w:ind w:firstLineChars="200" w:firstLine="640"/>
        <w:rPr>
          <w:rFonts w:ascii="仿宋_GB2312" w:eastAsia="仿宋_GB2312" w:hAnsi="??"/>
          <w:sz w:val="32"/>
          <w:szCs w:val="32"/>
        </w:rPr>
      </w:pPr>
      <w:r>
        <w:rPr>
          <w:rFonts w:ascii="仿宋_GB2312" w:eastAsia="仿宋_GB2312" w:hAnsi="??" w:hint="eastAsia"/>
          <w:sz w:val="32"/>
          <w:szCs w:val="32"/>
        </w:rPr>
        <w:t>（上述国有资产占用情况相关数字取自</w:t>
      </w:r>
      <w:r>
        <w:rPr>
          <w:rFonts w:ascii="仿宋_GB2312" w:eastAsia="仿宋_GB2312" w:hAnsi="??"/>
          <w:sz w:val="32"/>
          <w:szCs w:val="32"/>
        </w:rPr>
        <w:t>2020</w:t>
      </w:r>
      <w:r>
        <w:rPr>
          <w:rFonts w:ascii="仿宋_GB2312" w:eastAsia="仿宋_GB2312" w:hAnsi="??" w:hint="eastAsia"/>
          <w:sz w:val="32"/>
          <w:szCs w:val="32"/>
        </w:rPr>
        <w:t>年度部门决算</w:t>
      </w:r>
      <w:r>
        <w:rPr>
          <w:rFonts w:ascii="仿宋_GB2312" w:eastAsia="仿宋_GB2312" w:hAnsi="??"/>
          <w:sz w:val="32"/>
          <w:szCs w:val="32"/>
        </w:rPr>
        <w:t>F01</w:t>
      </w:r>
      <w:r>
        <w:rPr>
          <w:rFonts w:ascii="仿宋_GB2312" w:eastAsia="仿宋_GB2312" w:hAnsi="??" w:hint="eastAsia"/>
          <w:sz w:val="32"/>
          <w:szCs w:val="32"/>
        </w:rPr>
        <w:t>表《预算支出相关信息表》、</w:t>
      </w:r>
      <w:r>
        <w:rPr>
          <w:rFonts w:ascii="仿宋_GB2312" w:eastAsia="仿宋_GB2312" w:hAnsi="??"/>
          <w:sz w:val="32"/>
          <w:szCs w:val="32"/>
        </w:rPr>
        <w:t>F03</w:t>
      </w:r>
      <w:r>
        <w:rPr>
          <w:rFonts w:ascii="仿宋_GB2312" w:eastAsia="仿宋_GB2312" w:hAnsi="??" w:hint="eastAsia"/>
          <w:sz w:val="32"/>
          <w:szCs w:val="32"/>
        </w:rPr>
        <w:t>表《机关运行信息表》。）</w:t>
      </w:r>
    </w:p>
    <w:p w:rsidR="009B4FC0" w:rsidRDefault="009B4FC0" w:rsidP="005B0CED">
      <w:pPr>
        <w:spacing w:line="578" w:lineRule="exact"/>
        <w:ind w:firstLineChars="200" w:firstLine="640"/>
        <w:rPr>
          <w:rFonts w:ascii="仿宋_GB2312" w:eastAsia="仿宋_GB2312" w:hAnsi="??"/>
          <w:sz w:val="32"/>
          <w:szCs w:val="32"/>
        </w:rPr>
      </w:pPr>
    </w:p>
    <w:p w:rsidR="009B4FC0" w:rsidRDefault="009B4FC0" w:rsidP="005B0CED">
      <w:pPr>
        <w:jc w:val="center"/>
        <w:rPr>
          <w:rFonts w:ascii="黑体" w:eastAsia="黑体" w:hAnsi="??"/>
          <w:sz w:val="32"/>
          <w:szCs w:val="32"/>
        </w:rPr>
      </w:pPr>
      <w:bookmarkStart w:id="113" w:name="_Toc17580_WPSOffice_Level1"/>
      <w:bookmarkStart w:id="114" w:name="_Toc4398_WPSOffice_Level1"/>
      <w:bookmarkStart w:id="115" w:name="_Toc8808_WPSOffice_Level1"/>
      <w:bookmarkStart w:id="116" w:name="_Toc11039_WPSOffice_Level1"/>
      <w:bookmarkStart w:id="117" w:name="_Toc8874_WPSOffice_Level1"/>
      <w:bookmarkStart w:id="118" w:name="_Toc15425_WPSOffice_Level1"/>
      <w:r>
        <w:rPr>
          <w:rFonts w:ascii="黑体" w:eastAsia="黑体" w:hAnsi="??" w:hint="eastAsia"/>
          <w:sz w:val="32"/>
          <w:szCs w:val="32"/>
        </w:rPr>
        <w:lastRenderedPageBreak/>
        <w:t>第四部分</w:t>
      </w:r>
      <w:r>
        <w:rPr>
          <w:rFonts w:ascii="黑体" w:eastAsia="黑体" w:hAnsi="??"/>
          <w:sz w:val="32"/>
          <w:szCs w:val="32"/>
        </w:rPr>
        <w:t xml:space="preserve">  </w:t>
      </w:r>
      <w:r>
        <w:rPr>
          <w:rFonts w:ascii="黑体" w:eastAsia="黑体" w:hAnsi="??" w:hint="eastAsia"/>
          <w:sz w:val="32"/>
          <w:szCs w:val="32"/>
        </w:rPr>
        <w:t>名词解释</w:t>
      </w:r>
      <w:bookmarkEnd w:id="113"/>
      <w:bookmarkEnd w:id="114"/>
      <w:bookmarkEnd w:id="115"/>
      <w:bookmarkEnd w:id="116"/>
      <w:bookmarkEnd w:id="117"/>
      <w:bookmarkEnd w:id="118"/>
    </w:p>
    <w:p w:rsidR="009B4FC0" w:rsidRDefault="009B4FC0" w:rsidP="005B0CED">
      <w:pPr>
        <w:jc w:val="center"/>
        <w:rPr>
          <w:rFonts w:ascii="黑体" w:eastAsia="黑体" w:hAnsi="??"/>
          <w:sz w:val="32"/>
          <w:szCs w:val="32"/>
        </w:rPr>
      </w:pP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一、财政拨款收入：指本级财政当年拨付的资金。</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二、事业收入：指事业单位开展专业业务活动及辅助活动取得的收入。</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三、经营收入：指事业单位在专业业务活动及其辅助活动之外开展非独立核算经营活动取得的收入。</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四、其他收入：指除上述“财政拨款收入”“事业收入”“经营收入”等以外的收入。</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六、年初结转和结余：指以前年度尚未完成、结转到本年按有关规定继续使用的资金。</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七、结余分配：指事业单位按规定提取的职工福利基金、事业基金和缴纳的所得税，以及建设单位按规定应交回的基本建设竣工项目结余资金。</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八、年末结转和结余：指本年度或以前年度预算安排、因客观条件发生变化无法按原计划实施，需要延迟到以后年度按有关规定继续使用的资金。</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lastRenderedPageBreak/>
        <w:t>九、基本支出：指为保障机构正常运转、完成日常工作任务而发生的人员支出和公用支出。</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十、项目支出：指在基本支出之外为完成特定行政任务和事业发展目标所发生的支出。</w:t>
      </w:r>
    </w:p>
    <w:p w:rsidR="009B4FC0" w:rsidRDefault="009B4FC0" w:rsidP="005B0CED">
      <w:pPr>
        <w:ind w:firstLineChars="200" w:firstLine="640"/>
        <w:rPr>
          <w:rFonts w:ascii="仿宋_GB2312" w:eastAsia="仿宋_GB2312" w:hAnsi="??"/>
          <w:sz w:val="32"/>
          <w:szCs w:val="32"/>
        </w:rPr>
      </w:pPr>
      <w:r>
        <w:rPr>
          <w:rFonts w:ascii="仿宋_GB2312" w:eastAsia="仿宋_GB2312" w:hAnsi="??" w:hint="eastAsia"/>
          <w:sz w:val="32"/>
          <w:szCs w:val="32"/>
        </w:rPr>
        <w:t>十一、经营支出：指事业单位在专业业务活动及其辅助活动之外开展非独立核算经营活动发生的支出。</w:t>
      </w:r>
    </w:p>
    <w:p w:rsidR="009B4FC0" w:rsidRDefault="009B4FC0" w:rsidP="00BC4FE5">
      <w:pPr>
        <w:ind w:firstLineChars="200" w:firstLine="640"/>
        <w:rPr>
          <w:rFonts w:ascii="仿宋_GB2312" w:eastAsia="仿宋_GB2312" w:hAnsi="??"/>
          <w:sz w:val="32"/>
          <w:szCs w:val="32"/>
        </w:rPr>
      </w:pPr>
      <w:r>
        <w:rPr>
          <w:rFonts w:ascii="仿宋_GB2312" w:eastAsia="仿宋_GB2312" w:hAnsi="??" w:hint="eastAsia"/>
          <w:sz w:val="32"/>
          <w:szCs w:val="32"/>
        </w:rPr>
        <w:t>十二、“三公”经费：纳入本级财政预决算管理的“三公”经费，是指本级部门用一般公共预算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9B4FC0" w:rsidRDefault="009B4FC0"/>
    <w:sectPr w:rsidR="009B4FC0" w:rsidSect="006A002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13D6" w:rsidRDefault="006F13D6" w:rsidP="006076C5">
      <w:r>
        <w:separator/>
      </w:r>
    </w:p>
  </w:endnote>
  <w:endnote w:type="continuationSeparator" w:id="1">
    <w:p w:rsidR="006F13D6" w:rsidRDefault="006F13D6" w:rsidP="00607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C0" w:rsidRDefault="008D4F90">
    <w:pPr>
      <w:pStyle w:val="a4"/>
      <w:framePr w:wrap="around" w:vAnchor="text" w:hAnchor="margin" w:xAlign="center" w:y="1"/>
      <w:rPr>
        <w:rStyle w:val="a3"/>
      </w:rPr>
    </w:pPr>
    <w:r>
      <w:rPr>
        <w:rStyle w:val="a3"/>
      </w:rPr>
      <w:fldChar w:fldCharType="begin"/>
    </w:r>
    <w:r w:rsidR="009B4FC0">
      <w:rPr>
        <w:rStyle w:val="a3"/>
      </w:rPr>
      <w:instrText xml:space="preserve">PAGE  </w:instrText>
    </w:r>
    <w:r>
      <w:rPr>
        <w:rStyle w:val="a3"/>
      </w:rPr>
      <w:fldChar w:fldCharType="end"/>
    </w:r>
  </w:p>
  <w:p w:rsidR="009B4FC0" w:rsidRDefault="009B4F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C0" w:rsidRDefault="008D4F90">
    <w:pPr>
      <w:pStyle w:val="a4"/>
      <w:framePr w:wrap="around" w:vAnchor="text" w:hAnchor="margin" w:xAlign="center" w:y="1"/>
      <w:rPr>
        <w:rStyle w:val="a3"/>
      </w:rPr>
    </w:pPr>
    <w:r>
      <w:rPr>
        <w:rStyle w:val="a3"/>
      </w:rPr>
      <w:fldChar w:fldCharType="begin"/>
    </w:r>
    <w:r w:rsidR="009B4FC0">
      <w:rPr>
        <w:rStyle w:val="a3"/>
      </w:rPr>
      <w:instrText xml:space="preserve">PAGE  </w:instrText>
    </w:r>
    <w:r>
      <w:rPr>
        <w:rStyle w:val="a3"/>
      </w:rPr>
      <w:fldChar w:fldCharType="separate"/>
    </w:r>
    <w:r w:rsidR="00360AC6">
      <w:rPr>
        <w:rStyle w:val="a3"/>
        <w:noProof/>
      </w:rPr>
      <w:t>12</w:t>
    </w:r>
    <w:r>
      <w:rPr>
        <w:rStyle w:val="a3"/>
      </w:rPr>
      <w:fldChar w:fldCharType="end"/>
    </w:r>
  </w:p>
  <w:p w:rsidR="009B4FC0" w:rsidRDefault="009B4FC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AF" w:rsidRDefault="00621A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13D6" w:rsidRDefault="006F13D6" w:rsidP="006076C5">
      <w:r>
        <w:separator/>
      </w:r>
    </w:p>
  </w:footnote>
  <w:footnote w:type="continuationSeparator" w:id="1">
    <w:p w:rsidR="006F13D6" w:rsidRDefault="006F13D6" w:rsidP="006076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AF" w:rsidRDefault="00621AA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C0" w:rsidRDefault="009B4FC0" w:rsidP="00621AA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AAF" w:rsidRDefault="00621A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4F53"/>
    <w:multiLevelType w:val="hybridMultilevel"/>
    <w:tmpl w:val="94367D34"/>
    <w:lvl w:ilvl="0" w:tplc="FCD4DBD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2109F8D"/>
    <w:multiLevelType w:val="singleLevel"/>
    <w:tmpl w:val="72109F8D"/>
    <w:lvl w:ilvl="0">
      <w:start w:val="7"/>
      <w:numFmt w:val="chineseCounting"/>
      <w:suff w:val="nothing"/>
      <w:lvlText w:val="%1、"/>
      <w:lvlJc w:val="left"/>
      <w:rPr>
        <w:rFonts w:cs="Times New Roman"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0CED"/>
    <w:rsid w:val="000005A6"/>
    <w:rsid w:val="000007F9"/>
    <w:rsid w:val="0000167D"/>
    <w:rsid w:val="0000269D"/>
    <w:rsid w:val="00003876"/>
    <w:rsid w:val="0000613C"/>
    <w:rsid w:val="000163D8"/>
    <w:rsid w:val="00016EB2"/>
    <w:rsid w:val="00017C07"/>
    <w:rsid w:val="00021048"/>
    <w:rsid w:val="00021A57"/>
    <w:rsid w:val="00021CA0"/>
    <w:rsid w:val="000225C6"/>
    <w:rsid w:val="00024126"/>
    <w:rsid w:val="000257A8"/>
    <w:rsid w:val="00026691"/>
    <w:rsid w:val="00030DFC"/>
    <w:rsid w:val="00031BE6"/>
    <w:rsid w:val="00035604"/>
    <w:rsid w:val="000359A9"/>
    <w:rsid w:val="00035D0D"/>
    <w:rsid w:val="000361FB"/>
    <w:rsid w:val="00036217"/>
    <w:rsid w:val="000366FF"/>
    <w:rsid w:val="00036ACC"/>
    <w:rsid w:val="00041C51"/>
    <w:rsid w:val="000432A7"/>
    <w:rsid w:val="000446FC"/>
    <w:rsid w:val="00046817"/>
    <w:rsid w:val="00055291"/>
    <w:rsid w:val="00055DA8"/>
    <w:rsid w:val="00061066"/>
    <w:rsid w:val="000613F6"/>
    <w:rsid w:val="000630DB"/>
    <w:rsid w:val="00063CD3"/>
    <w:rsid w:val="0006599A"/>
    <w:rsid w:val="00066482"/>
    <w:rsid w:val="00070096"/>
    <w:rsid w:val="00070A12"/>
    <w:rsid w:val="0007385F"/>
    <w:rsid w:val="000744A7"/>
    <w:rsid w:val="00074540"/>
    <w:rsid w:val="00077D63"/>
    <w:rsid w:val="00081D44"/>
    <w:rsid w:val="000822DD"/>
    <w:rsid w:val="0008281D"/>
    <w:rsid w:val="00084851"/>
    <w:rsid w:val="00086010"/>
    <w:rsid w:val="000860B4"/>
    <w:rsid w:val="00086B02"/>
    <w:rsid w:val="00087D7A"/>
    <w:rsid w:val="0009007A"/>
    <w:rsid w:val="000A07EC"/>
    <w:rsid w:val="000A1612"/>
    <w:rsid w:val="000A1613"/>
    <w:rsid w:val="000A5648"/>
    <w:rsid w:val="000A7506"/>
    <w:rsid w:val="000A7656"/>
    <w:rsid w:val="000A7843"/>
    <w:rsid w:val="000B11BB"/>
    <w:rsid w:val="000B1227"/>
    <w:rsid w:val="000B37FC"/>
    <w:rsid w:val="000B42F0"/>
    <w:rsid w:val="000B51AD"/>
    <w:rsid w:val="000C16BD"/>
    <w:rsid w:val="000C1DA5"/>
    <w:rsid w:val="000C23DA"/>
    <w:rsid w:val="000C2BF8"/>
    <w:rsid w:val="000C42EE"/>
    <w:rsid w:val="000C6811"/>
    <w:rsid w:val="000C6B08"/>
    <w:rsid w:val="000C6F2F"/>
    <w:rsid w:val="000D1549"/>
    <w:rsid w:val="000D30A7"/>
    <w:rsid w:val="000D5CAD"/>
    <w:rsid w:val="000E0D3F"/>
    <w:rsid w:val="000E5466"/>
    <w:rsid w:val="000F2ACF"/>
    <w:rsid w:val="000F4C17"/>
    <w:rsid w:val="000F5E2E"/>
    <w:rsid w:val="000F724F"/>
    <w:rsid w:val="000F7506"/>
    <w:rsid w:val="00100C6B"/>
    <w:rsid w:val="00100F55"/>
    <w:rsid w:val="00107B50"/>
    <w:rsid w:val="00110CF1"/>
    <w:rsid w:val="001141EC"/>
    <w:rsid w:val="00115C62"/>
    <w:rsid w:val="001177EA"/>
    <w:rsid w:val="001216CD"/>
    <w:rsid w:val="00122FDE"/>
    <w:rsid w:val="001235C5"/>
    <w:rsid w:val="001244AB"/>
    <w:rsid w:val="00124F89"/>
    <w:rsid w:val="00125CA7"/>
    <w:rsid w:val="0012783F"/>
    <w:rsid w:val="001329C2"/>
    <w:rsid w:val="0013301D"/>
    <w:rsid w:val="0013460A"/>
    <w:rsid w:val="0014397D"/>
    <w:rsid w:val="001455BD"/>
    <w:rsid w:val="00146172"/>
    <w:rsid w:val="00146525"/>
    <w:rsid w:val="0014740F"/>
    <w:rsid w:val="00153494"/>
    <w:rsid w:val="001535D0"/>
    <w:rsid w:val="001537A9"/>
    <w:rsid w:val="001560F8"/>
    <w:rsid w:val="00160A43"/>
    <w:rsid w:val="00160C13"/>
    <w:rsid w:val="001618D3"/>
    <w:rsid w:val="001635FB"/>
    <w:rsid w:val="00164265"/>
    <w:rsid w:val="00164765"/>
    <w:rsid w:val="00166712"/>
    <w:rsid w:val="00166EEE"/>
    <w:rsid w:val="00173567"/>
    <w:rsid w:val="00177466"/>
    <w:rsid w:val="0018114A"/>
    <w:rsid w:val="00181437"/>
    <w:rsid w:val="00182E76"/>
    <w:rsid w:val="00183E95"/>
    <w:rsid w:val="00191745"/>
    <w:rsid w:val="0019360C"/>
    <w:rsid w:val="00195B82"/>
    <w:rsid w:val="00195F1C"/>
    <w:rsid w:val="00195F8A"/>
    <w:rsid w:val="00197101"/>
    <w:rsid w:val="001A0E1F"/>
    <w:rsid w:val="001A4319"/>
    <w:rsid w:val="001A5B03"/>
    <w:rsid w:val="001A7904"/>
    <w:rsid w:val="001B0DB0"/>
    <w:rsid w:val="001B2CD9"/>
    <w:rsid w:val="001B61AB"/>
    <w:rsid w:val="001C0C8D"/>
    <w:rsid w:val="001C0E22"/>
    <w:rsid w:val="001C2299"/>
    <w:rsid w:val="001C769F"/>
    <w:rsid w:val="001D0765"/>
    <w:rsid w:val="001D1D1E"/>
    <w:rsid w:val="001D3A5E"/>
    <w:rsid w:val="001D45A9"/>
    <w:rsid w:val="001E3CA1"/>
    <w:rsid w:val="001E3EFE"/>
    <w:rsid w:val="001E49C3"/>
    <w:rsid w:val="001E5FC7"/>
    <w:rsid w:val="001E69A4"/>
    <w:rsid w:val="001E6BB6"/>
    <w:rsid w:val="001F2AD1"/>
    <w:rsid w:val="001F40D8"/>
    <w:rsid w:val="001F457D"/>
    <w:rsid w:val="001F4C01"/>
    <w:rsid w:val="001F5251"/>
    <w:rsid w:val="001F5896"/>
    <w:rsid w:val="001F6EF4"/>
    <w:rsid w:val="002006EA"/>
    <w:rsid w:val="00200D66"/>
    <w:rsid w:val="00201AC8"/>
    <w:rsid w:val="0020346F"/>
    <w:rsid w:val="002037EF"/>
    <w:rsid w:val="00207C59"/>
    <w:rsid w:val="00210332"/>
    <w:rsid w:val="00212B44"/>
    <w:rsid w:val="00213880"/>
    <w:rsid w:val="00215942"/>
    <w:rsid w:val="002178D5"/>
    <w:rsid w:val="0022092B"/>
    <w:rsid w:val="00221AFA"/>
    <w:rsid w:val="002232B0"/>
    <w:rsid w:val="00223A40"/>
    <w:rsid w:val="002249B9"/>
    <w:rsid w:val="002271EB"/>
    <w:rsid w:val="00233482"/>
    <w:rsid w:val="002348D2"/>
    <w:rsid w:val="0024313F"/>
    <w:rsid w:val="002438B4"/>
    <w:rsid w:val="00243A67"/>
    <w:rsid w:val="00243E3A"/>
    <w:rsid w:val="0024479A"/>
    <w:rsid w:val="00250FF0"/>
    <w:rsid w:val="002540FB"/>
    <w:rsid w:val="00254EDE"/>
    <w:rsid w:val="0026009D"/>
    <w:rsid w:val="00263369"/>
    <w:rsid w:val="002665EA"/>
    <w:rsid w:val="002706AC"/>
    <w:rsid w:val="002713D6"/>
    <w:rsid w:val="0027258B"/>
    <w:rsid w:val="00273EBC"/>
    <w:rsid w:val="0027410E"/>
    <w:rsid w:val="002766CF"/>
    <w:rsid w:val="002767F7"/>
    <w:rsid w:val="002779D7"/>
    <w:rsid w:val="00281EDE"/>
    <w:rsid w:val="002832CB"/>
    <w:rsid w:val="0028344B"/>
    <w:rsid w:val="002844BF"/>
    <w:rsid w:val="00286C3E"/>
    <w:rsid w:val="002871DF"/>
    <w:rsid w:val="00290938"/>
    <w:rsid w:val="00292B2D"/>
    <w:rsid w:val="00292BA9"/>
    <w:rsid w:val="00293EA6"/>
    <w:rsid w:val="00295E38"/>
    <w:rsid w:val="00296B76"/>
    <w:rsid w:val="00297FE2"/>
    <w:rsid w:val="002A1B4D"/>
    <w:rsid w:val="002A2E7E"/>
    <w:rsid w:val="002A38BB"/>
    <w:rsid w:val="002A4B9B"/>
    <w:rsid w:val="002A5162"/>
    <w:rsid w:val="002A57BD"/>
    <w:rsid w:val="002A5E36"/>
    <w:rsid w:val="002A640D"/>
    <w:rsid w:val="002A6B54"/>
    <w:rsid w:val="002A793B"/>
    <w:rsid w:val="002B02A2"/>
    <w:rsid w:val="002B1546"/>
    <w:rsid w:val="002B1D68"/>
    <w:rsid w:val="002B2EC1"/>
    <w:rsid w:val="002B44E6"/>
    <w:rsid w:val="002B4EBE"/>
    <w:rsid w:val="002C235D"/>
    <w:rsid w:val="002C2397"/>
    <w:rsid w:val="002C4AE4"/>
    <w:rsid w:val="002C5222"/>
    <w:rsid w:val="002C562F"/>
    <w:rsid w:val="002D133D"/>
    <w:rsid w:val="002D3A31"/>
    <w:rsid w:val="002D6283"/>
    <w:rsid w:val="002D69CA"/>
    <w:rsid w:val="002D6E22"/>
    <w:rsid w:val="002D6F62"/>
    <w:rsid w:val="002D7170"/>
    <w:rsid w:val="002E29C1"/>
    <w:rsid w:val="002F1217"/>
    <w:rsid w:val="002F1A3E"/>
    <w:rsid w:val="002F21FD"/>
    <w:rsid w:val="002F5C1B"/>
    <w:rsid w:val="002F7F72"/>
    <w:rsid w:val="003004F7"/>
    <w:rsid w:val="00302119"/>
    <w:rsid w:val="003032D3"/>
    <w:rsid w:val="00307539"/>
    <w:rsid w:val="00311EE2"/>
    <w:rsid w:val="00313B6B"/>
    <w:rsid w:val="003152ED"/>
    <w:rsid w:val="003163C1"/>
    <w:rsid w:val="003177E0"/>
    <w:rsid w:val="00324486"/>
    <w:rsid w:val="00324CE1"/>
    <w:rsid w:val="00324ECC"/>
    <w:rsid w:val="00325E8D"/>
    <w:rsid w:val="00330138"/>
    <w:rsid w:val="00331B69"/>
    <w:rsid w:val="00333F4C"/>
    <w:rsid w:val="0033527E"/>
    <w:rsid w:val="0033712F"/>
    <w:rsid w:val="003407B4"/>
    <w:rsid w:val="00340931"/>
    <w:rsid w:val="003449F8"/>
    <w:rsid w:val="0034723A"/>
    <w:rsid w:val="00350FE9"/>
    <w:rsid w:val="003518F8"/>
    <w:rsid w:val="00353601"/>
    <w:rsid w:val="00355774"/>
    <w:rsid w:val="00356002"/>
    <w:rsid w:val="003576F5"/>
    <w:rsid w:val="00357C64"/>
    <w:rsid w:val="00360AC6"/>
    <w:rsid w:val="00371A93"/>
    <w:rsid w:val="003727B1"/>
    <w:rsid w:val="0037379E"/>
    <w:rsid w:val="00377628"/>
    <w:rsid w:val="00377B3A"/>
    <w:rsid w:val="00380A04"/>
    <w:rsid w:val="0038657D"/>
    <w:rsid w:val="00386747"/>
    <w:rsid w:val="00386957"/>
    <w:rsid w:val="003871F6"/>
    <w:rsid w:val="00390D6C"/>
    <w:rsid w:val="00391537"/>
    <w:rsid w:val="00395BA2"/>
    <w:rsid w:val="00396410"/>
    <w:rsid w:val="003979FE"/>
    <w:rsid w:val="00397BD0"/>
    <w:rsid w:val="003A26BC"/>
    <w:rsid w:val="003A358B"/>
    <w:rsid w:val="003A4FE5"/>
    <w:rsid w:val="003A74C6"/>
    <w:rsid w:val="003B7BD5"/>
    <w:rsid w:val="003C0549"/>
    <w:rsid w:val="003C4706"/>
    <w:rsid w:val="003D1365"/>
    <w:rsid w:val="003D344A"/>
    <w:rsid w:val="003D50B5"/>
    <w:rsid w:val="003D76ED"/>
    <w:rsid w:val="003D78CD"/>
    <w:rsid w:val="003E063A"/>
    <w:rsid w:val="003E126A"/>
    <w:rsid w:val="003E1761"/>
    <w:rsid w:val="003E1CB5"/>
    <w:rsid w:val="003E27A2"/>
    <w:rsid w:val="003E2F26"/>
    <w:rsid w:val="003E4971"/>
    <w:rsid w:val="003E50F6"/>
    <w:rsid w:val="003E5A1B"/>
    <w:rsid w:val="003F0A0B"/>
    <w:rsid w:val="003F1817"/>
    <w:rsid w:val="003F2115"/>
    <w:rsid w:val="00400C46"/>
    <w:rsid w:val="00400C84"/>
    <w:rsid w:val="004012A2"/>
    <w:rsid w:val="00401EF7"/>
    <w:rsid w:val="00402F04"/>
    <w:rsid w:val="0040659D"/>
    <w:rsid w:val="00406C71"/>
    <w:rsid w:val="0041440A"/>
    <w:rsid w:val="00415DD1"/>
    <w:rsid w:val="00416B95"/>
    <w:rsid w:val="0042315C"/>
    <w:rsid w:val="00423D97"/>
    <w:rsid w:val="00424206"/>
    <w:rsid w:val="00425E3F"/>
    <w:rsid w:val="0043280A"/>
    <w:rsid w:val="00433B50"/>
    <w:rsid w:val="00433B73"/>
    <w:rsid w:val="00435FB4"/>
    <w:rsid w:val="00440E7E"/>
    <w:rsid w:val="00441CC7"/>
    <w:rsid w:val="00444F75"/>
    <w:rsid w:val="00450F7E"/>
    <w:rsid w:val="00453A8E"/>
    <w:rsid w:val="00457B15"/>
    <w:rsid w:val="00463A65"/>
    <w:rsid w:val="00464827"/>
    <w:rsid w:val="00465AE7"/>
    <w:rsid w:val="004663F9"/>
    <w:rsid w:val="004676C9"/>
    <w:rsid w:val="004716C3"/>
    <w:rsid w:val="00473284"/>
    <w:rsid w:val="004733DA"/>
    <w:rsid w:val="00473DE0"/>
    <w:rsid w:val="00485FB5"/>
    <w:rsid w:val="004871B8"/>
    <w:rsid w:val="00491C2B"/>
    <w:rsid w:val="004925D4"/>
    <w:rsid w:val="00495E1D"/>
    <w:rsid w:val="00495F07"/>
    <w:rsid w:val="00496B82"/>
    <w:rsid w:val="004A1BBF"/>
    <w:rsid w:val="004A2CEB"/>
    <w:rsid w:val="004A6E1D"/>
    <w:rsid w:val="004B0097"/>
    <w:rsid w:val="004B265B"/>
    <w:rsid w:val="004B3043"/>
    <w:rsid w:val="004B5FCF"/>
    <w:rsid w:val="004B606F"/>
    <w:rsid w:val="004B623E"/>
    <w:rsid w:val="004B7475"/>
    <w:rsid w:val="004C25BE"/>
    <w:rsid w:val="004C35AE"/>
    <w:rsid w:val="004C3938"/>
    <w:rsid w:val="004C3D22"/>
    <w:rsid w:val="004C50D7"/>
    <w:rsid w:val="004C5314"/>
    <w:rsid w:val="004C7315"/>
    <w:rsid w:val="004C765D"/>
    <w:rsid w:val="004D0413"/>
    <w:rsid w:val="004D380C"/>
    <w:rsid w:val="004D6DCD"/>
    <w:rsid w:val="004E02CC"/>
    <w:rsid w:val="004E06D1"/>
    <w:rsid w:val="004E237D"/>
    <w:rsid w:val="004E270A"/>
    <w:rsid w:val="004E58A5"/>
    <w:rsid w:val="004E599E"/>
    <w:rsid w:val="004F481F"/>
    <w:rsid w:val="004F6553"/>
    <w:rsid w:val="005010F1"/>
    <w:rsid w:val="0050282D"/>
    <w:rsid w:val="00502C50"/>
    <w:rsid w:val="005035F8"/>
    <w:rsid w:val="0050518D"/>
    <w:rsid w:val="00505D84"/>
    <w:rsid w:val="005072D5"/>
    <w:rsid w:val="00512214"/>
    <w:rsid w:val="00514BB8"/>
    <w:rsid w:val="00517414"/>
    <w:rsid w:val="00523412"/>
    <w:rsid w:val="00526F9E"/>
    <w:rsid w:val="00527731"/>
    <w:rsid w:val="005305DF"/>
    <w:rsid w:val="0053151D"/>
    <w:rsid w:val="00531A7D"/>
    <w:rsid w:val="0053349D"/>
    <w:rsid w:val="00537FF7"/>
    <w:rsid w:val="0054018C"/>
    <w:rsid w:val="00540847"/>
    <w:rsid w:val="00540A54"/>
    <w:rsid w:val="00541D33"/>
    <w:rsid w:val="00541EB4"/>
    <w:rsid w:val="00542252"/>
    <w:rsid w:val="00546D02"/>
    <w:rsid w:val="00550149"/>
    <w:rsid w:val="00550724"/>
    <w:rsid w:val="00560492"/>
    <w:rsid w:val="00560D03"/>
    <w:rsid w:val="00561321"/>
    <w:rsid w:val="0056163A"/>
    <w:rsid w:val="00565004"/>
    <w:rsid w:val="00567582"/>
    <w:rsid w:val="00567876"/>
    <w:rsid w:val="00567B61"/>
    <w:rsid w:val="00570A04"/>
    <w:rsid w:val="005718B5"/>
    <w:rsid w:val="00572B1F"/>
    <w:rsid w:val="005730E7"/>
    <w:rsid w:val="0057481C"/>
    <w:rsid w:val="00575DAB"/>
    <w:rsid w:val="00577664"/>
    <w:rsid w:val="00586194"/>
    <w:rsid w:val="00595EAD"/>
    <w:rsid w:val="005A1830"/>
    <w:rsid w:val="005A2CF5"/>
    <w:rsid w:val="005A2D8C"/>
    <w:rsid w:val="005A3F3D"/>
    <w:rsid w:val="005A698F"/>
    <w:rsid w:val="005B0CED"/>
    <w:rsid w:val="005B1BC5"/>
    <w:rsid w:val="005B549E"/>
    <w:rsid w:val="005C03F2"/>
    <w:rsid w:val="005C128F"/>
    <w:rsid w:val="005C2AEF"/>
    <w:rsid w:val="005C34CC"/>
    <w:rsid w:val="005C471B"/>
    <w:rsid w:val="005C5BC2"/>
    <w:rsid w:val="005D23CC"/>
    <w:rsid w:val="005D4996"/>
    <w:rsid w:val="005D5AEF"/>
    <w:rsid w:val="005D7B2B"/>
    <w:rsid w:val="005E2712"/>
    <w:rsid w:val="005E286B"/>
    <w:rsid w:val="005E2975"/>
    <w:rsid w:val="005E374D"/>
    <w:rsid w:val="005E40CF"/>
    <w:rsid w:val="005E5EBA"/>
    <w:rsid w:val="005E68AE"/>
    <w:rsid w:val="005E6BBF"/>
    <w:rsid w:val="005E7BDE"/>
    <w:rsid w:val="005F6D9B"/>
    <w:rsid w:val="005F7E37"/>
    <w:rsid w:val="00601489"/>
    <w:rsid w:val="006018C0"/>
    <w:rsid w:val="0060256B"/>
    <w:rsid w:val="00602C95"/>
    <w:rsid w:val="00603032"/>
    <w:rsid w:val="006037A4"/>
    <w:rsid w:val="00606D91"/>
    <w:rsid w:val="006076C5"/>
    <w:rsid w:val="006101E5"/>
    <w:rsid w:val="0061071F"/>
    <w:rsid w:val="0061251C"/>
    <w:rsid w:val="006126CF"/>
    <w:rsid w:val="00612A2D"/>
    <w:rsid w:val="00621472"/>
    <w:rsid w:val="00621AAF"/>
    <w:rsid w:val="006223BB"/>
    <w:rsid w:val="00630002"/>
    <w:rsid w:val="00637570"/>
    <w:rsid w:val="006433F8"/>
    <w:rsid w:val="00645B64"/>
    <w:rsid w:val="00647FCB"/>
    <w:rsid w:val="00650802"/>
    <w:rsid w:val="0065082A"/>
    <w:rsid w:val="0065108C"/>
    <w:rsid w:val="00651F36"/>
    <w:rsid w:val="00652DCC"/>
    <w:rsid w:val="00653482"/>
    <w:rsid w:val="00654884"/>
    <w:rsid w:val="00661241"/>
    <w:rsid w:val="006647C1"/>
    <w:rsid w:val="00664E32"/>
    <w:rsid w:val="00664F3D"/>
    <w:rsid w:val="006670B8"/>
    <w:rsid w:val="00671E75"/>
    <w:rsid w:val="00672042"/>
    <w:rsid w:val="00672501"/>
    <w:rsid w:val="00673B6A"/>
    <w:rsid w:val="00676647"/>
    <w:rsid w:val="00677A02"/>
    <w:rsid w:val="0068435E"/>
    <w:rsid w:val="00685472"/>
    <w:rsid w:val="00690936"/>
    <w:rsid w:val="00690B34"/>
    <w:rsid w:val="00690FA2"/>
    <w:rsid w:val="00691BDB"/>
    <w:rsid w:val="00691CB1"/>
    <w:rsid w:val="006925D4"/>
    <w:rsid w:val="0069339B"/>
    <w:rsid w:val="00694693"/>
    <w:rsid w:val="00694BA1"/>
    <w:rsid w:val="006A0023"/>
    <w:rsid w:val="006A53EF"/>
    <w:rsid w:val="006A5812"/>
    <w:rsid w:val="006A66ED"/>
    <w:rsid w:val="006B0FC4"/>
    <w:rsid w:val="006B34B5"/>
    <w:rsid w:val="006B4942"/>
    <w:rsid w:val="006C2EB1"/>
    <w:rsid w:val="006C406A"/>
    <w:rsid w:val="006C6CAD"/>
    <w:rsid w:val="006D201A"/>
    <w:rsid w:val="006D25A0"/>
    <w:rsid w:val="006D4425"/>
    <w:rsid w:val="006D4CDE"/>
    <w:rsid w:val="006D5130"/>
    <w:rsid w:val="006D521E"/>
    <w:rsid w:val="006D53D8"/>
    <w:rsid w:val="006D5D8F"/>
    <w:rsid w:val="006E2734"/>
    <w:rsid w:val="006E2F7B"/>
    <w:rsid w:val="006E6120"/>
    <w:rsid w:val="006F0054"/>
    <w:rsid w:val="006F00F6"/>
    <w:rsid w:val="006F0E46"/>
    <w:rsid w:val="006F13D6"/>
    <w:rsid w:val="006F1A84"/>
    <w:rsid w:val="006F29FA"/>
    <w:rsid w:val="006F3D5B"/>
    <w:rsid w:val="006F5BF5"/>
    <w:rsid w:val="007039D1"/>
    <w:rsid w:val="0070407B"/>
    <w:rsid w:val="00704913"/>
    <w:rsid w:val="00705870"/>
    <w:rsid w:val="0070718B"/>
    <w:rsid w:val="007111D7"/>
    <w:rsid w:val="00711232"/>
    <w:rsid w:val="00712CBC"/>
    <w:rsid w:val="00713213"/>
    <w:rsid w:val="00720A7A"/>
    <w:rsid w:val="007228A8"/>
    <w:rsid w:val="00723709"/>
    <w:rsid w:val="00725187"/>
    <w:rsid w:val="007271CA"/>
    <w:rsid w:val="00727B23"/>
    <w:rsid w:val="00731518"/>
    <w:rsid w:val="00732FDF"/>
    <w:rsid w:val="00733005"/>
    <w:rsid w:val="007355E2"/>
    <w:rsid w:val="0073659E"/>
    <w:rsid w:val="00742487"/>
    <w:rsid w:val="00744706"/>
    <w:rsid w:val="00744CFA"/>
    <w:rsid w:val="007456F7"/>
    <w:rsid w:val="00750DD9"/>
    <w:rsid w:val="00755D8D"/>
    <w:rsid w:val="00756F2E"/>
    <w:rsid w:val="00756F37"/>
    <w:rsid w:val="00760278"/>
    <w:rsid w:val="00760E2E"/>
    <w:rsid w:val="00762CD6"/>
    <w:rsid w:val="00764137"/>
    <w:rsid w:val="00764FA5"/>
    <w:rsid w:val="0077400C"/>
    <w:rsid w:val="00774911"/>
    <w:rsid w:val="00775BEB"/>
    <w:rsid w:val="00780971"/>
    <w:rsid w:val="00780EE2"/>
    <w:rsid w:val="0078101E"/>
    <w:rsid w:val="007842EA"/>
    <w:rsid w:val="00786B6B"/>
    <w:rsid w:val="00787FD2"/>
    <w:rsid w:val="00794A2E"/>
    <w:rsid w:val="00794C04"/>
    <w:rsid w:val="00797F46"/>
    <w:rsid w:val="007A343F"/>
    <w:rsid w:val="007A4036"/>
    <w:rsid w:val="007A6E72"/>
    <w:rsid w:val="007A70BF"/>
    <w:rsid w:val="007A76A3"/>
    <w:rsid w:val="007B07A1"/>
    <w:rsid w:val="007B42A1"/>
    <w:rsid w:val="007B7D11"/>
    <w:rsid w:val="007C0DA0"/>
    <w:rsid w:val="007C3BF9"/>
    <w:rsid w:val="007C3EFF"/>
    <w:rsid w:val="007C410D"/>
    <w:rsid w:val="007C7CF4"/>
    <w:rsid w:val="007D3ABB"/>
    <w:rsid w:val="007D5737"/>
    <w:rsid w:val="007D7877"/>
    <w:rsid w:val="007E021A"/>
    <w:rsid w:val="007E0D62"/>
    <w:rsid w:val="007E0E3B"/>
    <w:rsid w:val="007E0EF1"/>
    <w:rsid w:val="007E6DC6"/>
    <w:rsid w:val="007F06AC"/>
    <w:rsid w:val="007F3F53"/>
    <w:rsid w:val="007F5D73"/>
    <w:rsid w:val="00802400"/>
    <w:rsid w:val="00805AEC"/>
    <w:rsid w:val="00806A05"/>
    <w:rsid w:val="00815A1C"/>
    <w:rsid w:val="00823A08"/>
    <w:rsid w:val="00826527"/>
    <w:rsid w:val="00826A9E"/>
    <w:rsid w:val="00827464"/>
    <w:rsid w:val="00830D9F"/>
    <w:rsid w:val="008328DD"/>
    <w:rsid w:val="0083294D"/>
    <w:rsid w:val="00833A53"/>
    <w:rsid w:val="00835709"/>
    <w:rsid w:val="00835FD4"/>
    <w:rsid w:val="0083732A"/>
    <w:rsid w:val="00842060"/>
    <w:rsid w:val="00845A2C"/>
    <w:rsid w:val="008466A9"/>
    <w:rsid w:val="0084687F"/>
    <w:rsid w:val="00855C21"/>
    <w:rsid w:val="00860F6B"/>
    <w:rsid w:val="00862787"/>
    <w:rsid w:val="00862A0A"/>
    <w:rsid w:val="00862B5B"/>
    <w:rsid w:val="00865656"/>
    <w:rsid w:val="00867BB7"/>
    <w:rsid w:val="00867D0E"/>
    <w:rsid w:val="00870BD1"/>
    <w:rsid w:val="008722C6"/>
    <w:rsid w:val="008739A2"/>
    <w:rsid w:val="0087613D"/>
    <w:rsid w:val="00876AB3"/>
    <w:rsid w:val="00877270"/>
    <w:rsid w:val="00877311"/>
    <w:rsid w:val="0088590E"/>
    <w:rsid w:val="00885BED"/>
    <w:rsid w:val="00886101"/>
    <w:rsid w:val="00887638"/>
    <w:rsid w:val="00890F7C"/>
    <w:rsid w:val="00891206"/>
    <w:rsid w:val="0089143C"/>
    <w:rsid w:val="00891EC2"/>
    <w:rsid w:val="008939FD"/>
    <w:rsid w:val="0089401B"/>
    <w:rsid w:val="00894533"/>
    <w:rsid w:val="00894DA8"/>
    <w:rsid w:val="008A1339"/>
    <w:rsid w:val="008A29B4"/>
    <w:rsid w:val="008A5E52"/>
    <w:rsid w:val="008A7DB6"/>
    <w:rsid w:val="008B0586"/>
    <w:rsid w:val="008B208E"/>
    <w:rsid w:val="008B286A"/>
    <w:rsid w:val="008B435F"/>
    <w:rsid w:val="008B6D79"/>
    <w:rsid w:val="008D0134"/>
    <w:rsid w:val="008D0BA3"/>
    <w:rsid w:val="008D1971"/>
    <w:rsid w:val="008D229B"/>
    <w:rsid w:val="008D4F90"/>
    <w:rsid w:val="008D7B79"/>
    <w:rsid w:val="008E090D"/>
    <w:rsid w:val="008E69F7"/>
    <w:rsid w:val="008E6FCA"/>
    <w:rsid w:val="008E79FC"/>
    <w:rsid w:val="008F3937"/>
    <w:rsid w:val="008F504F"/>
    <w:rsid w:val="008F6979"/>
    <w:rsid w:val="008F7F62"/>
    <w:rsid w:val="00902B5D"/>
    <w:rsid w:val="00907257"/>
    <w:rsid w:val="00910FB7"/>
    <w:rsid w:val="009139F7"/>
    <w:rsid w:val="00916B6B"/>
    <w:rsid w:val="0092126B"/>
    <w:rsid w:val="00932722"/>
    <w:rsid w:val="00935610"/>
    <w:rsid w:val="00936C85"/>
    <w:rsid w:val="009408E0"/>
    <w:rsid w:val="0094242A"/>
    <w:rsid w:val="0094292A"/>
    <w:rsid w:val="009442E5"/>
    <w:rsid w:val="00944A8D"/>
    <w:rsid w:val="009456AC"/>
    <w:rsid w:val="00945918"/>
    <w:rsid w:val="00947F58"/>
    <w:rsid w:val="00952EEA"/>
    <w:rsid w:val="009537C5"/>
    <w:rsid w:val="0095393C"/>
    <w:rsid w:val="00956050"/>
    <w:rsid w:val="00956466"/>
    <w:rsid w:val="00957937"/>
    <w:rsid w:val="00966194"/>
    <w:rsid w:val="00966BC7"/>
    <w:rsid w:val="00967715"/>
    <w:rsid w:val="00970424"/>
    <w:rsid w:val="0097107A"/>
    <w:rsid w:val="009714BD"/>
    <w:rsid w:val="00972D5D"/>
    <w:rsid w:val="00973276"/>
    <w:rsid w:val="009803C2"/>
    <w:rsid w:val="00982C8C"/>
    <w:rsid w:val="009866EA"/>
    <w:rsid w:val="00986BF1"/>
    <w:rsid w:val="0098728C"/>
    <w:rsid w:val="00990F56"/>
    <w:rsid w:val="00992746"/>
    <w:rsid w:val="009A0BB0"/>
    <w:rsid w:val="009A284F"/>
    <w:rsid w:val="009A38C3"/>
    <w:rsid w:val="009A3D8C"/>
    <w:rsid w:val="009A6CE9"/>
    <w:rsid w:val="009A6E55"/>
    <w:rsid w:val="009A7048"/>
    <w:rsid w:val="009B1F46"/>
    <w:rsid w:val="009B24C4"/>
    <w:rsid w:val="009B4507"/>
    <w:rsid w:val="009B459E"/>
    <w:rsid w:val="009B4A1A"/>
    <w:rsid w:val="009B4FC0"/>
    <w:rsid w:val="009C0646"/>
    <w:rsid w:val="009C0EED"/>
    <w:rsid w:val="009C2DCF"/>
    <w:rsid w:val="009C5612"/>
    <w:rsid w:val="009C5EE5"/>
    <w:rsid w:val="009C6048"/>
    <w:rsid w:val="009C62C3"/>
    <w:rsid w:val="009C654A"/>
    <w:rsid w:val="009C78B9"/>
    <w:rsid w:val="009C7C46"/>
    <w:rsid w:val="009C7CAF"/>
    <w:rsid w:val="009D0BA8"/>
    <w:rsid w:val="009D2376"/>
    <w:rsid w:val="009D2C34"/>
    <w:rsid w:val="009D4450"/>
    <w:rsid w:val="009D45B6"/>
    <w:rsid w:val="009E1079"/>
    <w:rsid w:val="009E6DF3"/>
    <w:rsid w:val="009E79A3"/>
    <w:rsid w:val="009F14FB"/>
    <w:rsid w:val="009F3DD3"/>
    <w:rsid w:val="009F41AF"/>
    <w:rsid w:val="009F4AEF"/>
    <w:rsid w:val="009F5232"/>
    <w:rsid w:val="00A0054C"/>
    <w:rsid w:val="00A00E9F"/>
    <w:rsid w:val="00A01BA8"/>
    <w:rsid w:val="00A03311"/>
    <w:rsid w:val="00A04DFD"/>
    <w:rsid w:val="00A07F55"/>
    <w:rsid w:val="00A10A43"/>
    <w:rsid w:val="00A12F05"/>
    <w:rsid w:val="00A22999"/>
    <w:rsid w:val="00A22CF3"/>
    <w:rsid w:val="00A2488C"/>
    <w:rsid w:val="00A24BFA"/>
    <w:rsid w:val="00A24C27"/>
    <w:rsid w:val="00A27367"/>
    <w:rsid w:val="00A2751C"/>
    <w:rsid w:val="00A32091"/>
    <w:rsid w:val="00A3296A"/>
    <w:rsid w:val="00A355E3"/>
    <w:rsid w:val="00A35B51"/>
    <w:rsid w:val="00A3622B"/>
    <w:rsid w:val="00A40BE4"/>
    <w:rsid w:val="00A419B1"/>
    <w:rsid w:val="00A450D1"/>
    <w:rsid w:val="00A50DC7"/>
    <w:rsid w:val="00A512F4"/>
    <w:rsid w:val="00A529FB"/>
    <w:rsid w:val="00A66590"/>
    <w:rsid w:val="00A70C15"/>
    <w:rsid w:val="00A70E12"/>
    <w:rsid w:val="00A710F9"/>
    <w:rsid w:val="00A71909"/>
    <w:rsid w:val="00A7541B"/>
    <w:rsid w:val="00A76E07"/>
    <w:rsid w:val="00A81113"/>
    <w:rsid w:val="00A8185C"/>
    <w:rsid w:val="00A86E00"/>
    <w:rsid w:val="00A86E5A"/>
    <w:rsid w:val="00A90363"/>
    <w:rsid w:val="00A90E78"/>
    <w:rsid w:val="00A91665"/>
    <w:rsid w:val="00A91F65"/>
    <w:rsid w:val="00A9236E"/>
    <w:rsid w:val="00A9527C"/>
    <w:rsid w:val="00AA3A0B"/>
    <w:rsid w:val="00AA3C1C"/>
    <w:rsid w:val="00AA4763"/>
    <w:rsid w:val="00AA4FE5"/>
    <w:rsid w:val="00AA5E09"/>
    <w:rsid w:val="00AA60EB"/>
    <w:rsid w:val="00AA6F51"/>
    <w:rsid w:val="00AA75DD"/>
    <w:rsid w:val="00AB0E8F"/>
    <w:rsid w:val="00AB145E"/>
    <w:rsid w:val="00AB29B9"/>
    <w:rsid w:val="00AB40BF"/>
    <w:rsid w:val="00AB5BB2"/>
    <w:rsid w:val="00AB6397"/>
    <w:rsid w:val="00AC1D13"/>
    <w:rsid w:val="00AC4E2E"/>
    <w:rsid w:val="00AC5386"/>
    <w:rsid w:val="00AD1B86"/>
    <w:rsid w:val="00AD3457"/>
    <w:rsid w:val="00AD463C"/>
    <w:rsid w:val="00AE020B"/>
    <w:rsid w:val="00AE1DE1"/>
    <w:rsid w:val="00AE6C58"/>
    <w:rsid w:val="00AF01E2"/>
    <w:rsid w:val="00AF0DB5"/>
    <w:rsid w:val="00AF13E2"/>
    <w:rsid w:val="00AF3E91"/>
    <w:rsid w:val="00AF4876"/>
    <w:rsid w:val="00AF745C"/>
    <w:rsid w:val="00AF7A50"/>
    <w:rsid w:val="00B03AC2"/>
    <w:rsid w:val="00B04453"/>
    <w:rsid w:val="00B130DD"/>
    <w:rsid w:val="00B13143"/>
    <w:rsid w:val="00B17572"/>
    <w:rsid w:val="00B27B01"/>
    <w:rsid w:val="00B357D0"/>
    <w:rsid w:val="00B43CB1"/>
    <w:rsid w:val="00B458D2"/>
    <w:rsid w:val="00B47FA1"/>
    <w:rsid w:val="00B5122D"/>
    <w:rsid w:val="00B54E23"/>
    <w:rsid w:val="00B55523"/>
    <w:rsid w:val="00B56EB8"/>
    <w:rsid w:val="00B576A5"/>
    <w:rsid w:val="00B61DE2"/>
    <w:rsid w:val="00B65FC0"/>
    <w:rsid w:val="00B66BE2"/>
    <w:rsid w:val="00B67E7E"/>
    <w:rsid w:val="00B70509"/>
    <w:rsid w:val="00B70D86"/>
    <w:rsid w:val="00B70E22"/>
    <w:rsid w:val="00B76D41"/>
    <w:rsid w:val="00B76FD5"/>
    <w:rsid w:val="00B77311"/>
    <w:rsid w:val="00B774B7"/>
    <w:rsid w:val="00B80AF5"/>
    <w:rsid w:val="00B8147C"/>
    <w:rsid w:val="00B837E1"/>
    <w:rsid w:val="00B83CDF"/>
    <w:rsid w:val="00B84EAF"/>
    <w:rsid w:val="00B85A34"/>
    <w:rsid w:val="00B85F7B"/>
    <w:rsid w:val="00B87258"/>
    <w:rsid w:val="00B87342"/>
    <w:rsid w:val="00B921AE"/>
    <w:rsid w:val="00B9415B"/>
    <w:rsid w:val="00B9780E"/>
    <w:rsid w:val="00B97F88"/>
    <w:rsid w:val="00BA186E"/>
    <w:rsid w:val="00BA329D"/>
    <w:rsid w:val="00BA3E7D"/>
    <w:rsid w:val="00BA451B"/>
    <w:rsid w:val="00BA58E6"/>
    <w:rsid w:val="00BB107B"/>
    <w:rsid w:val="00BB13AF"/>
    <w:rsid w:val="00BB5438"/>
    <w:rsid w:val="00BB61B6"/>
    <w:rsid w:val="00BC06C3"/>
    <w:rsid w:val="00BC20F8"/>
    <w:rsid w:val="00BC25AD"/>
    <w:rsid w:val="00BC446A"/>
    <w:rsid w:val="00BC4AEE"/>
    <w:rsid w:val="00BC4FE5"/>
    <w:rsid w:val="00BD017C"/>
    <w:rsid w:val="00BD2A6D"/>
    <w:rsid w:val="00BD3DA9"/>
    <w:rsid w:val="00BD4E5C"/>
    <w:rsid w:val="00BD660D"/>
    <w:rsid w:val="00BD6F47"/>
    <w:rsid w:val="00BD75E9"/>
    <w:rsid w:val="00BE0910"/>
    <w:rsid w:val="00BE0CC4"/>
    <w:rsid w:val="00BE1AC5"/>
    <w:rsid w:val="00BE2A2D"/>
    <w:rsid w:val="00BE4177"/>
    <w:rsid w:val="00BE65A6"/>
    <w:rsid w:val="00BE78EA"/>
    <w:rsid w:val="00BF418A"/>
    <w:rsid w:val="00BF48DD"/>
    <w:rsid w:val="00BF58D8"/>
    <w:rsid w:val="00C00B23"/>
    <w:rsid w:val="00C00E93"/>
    <w:rsid w:val="00C014F1"/>
    <w:rsid w:val="00C02F8F"/>
    <w:rsid w:val="00C037D6"/>
    <w:rsid w:val="00C03BDB"/>
    <w:rsid w:val="00C11257"/>
    <w:rsid w:val="00C13090"/>
    <w:rsid w:val="00C15176"/>
    <w:rsid w:val="00C15FD8"/>
    <w:rsid w:val="00C20466"/>
    <w:rsid w:val="00C22A3F"/>
    <w:rsid w:val="00C233ED"/>
    <w:rsid w:val="00C306F5"/>
    <w:rsid w:val="00C32DE8"/>
    <w:rsid w:val="00C3347D"/>
    <w:rsid w:val="00C3573C"/>
    <w:rsid w:val="00C361DD"/>
    <w:rsid w:val="00C37F0D"/>
    <w:rsid w:val="00C42942"/>
    <w:rsid w:val="00C45B7D"/>
    <w:rsid w:val="00C47D04"/>
    <w:rsid w:val="00C47EFE"/>
    <w:rsid w:val="00C5275F"/>
    <w:rsid w:val="00C54F70"/>
    <w:rsid w:val="00C67036"/>
    <w:rsid w:val="00C723D7"/>
    <w:rsid w:val="00C723DD"/>
    <w:rsid w:val="00C7272D"/>
    <w:rsid w:val="00C732CA"/>
    <w:rsid w:val="00C7683D"/>
    <w:rsid w:val="00C8125D"/>
    <w:rsid w:val="00C82658"/>
    <w:rsid w:val="00C85127"/>
    <w:rsid w:val="00C873A2"/>
    <w:rsid w:val="00C91115"/>
    <w:rsid w:val="00C91403"/>
    <w:rsid w:val="00C9156C"/>
    <w:rsid w:val="00C9309A"/>
    <w:rsid w:val="00C93BCA"/>
    <w:rsid w:val="00C949F6"/>
    <w:rsid w:val="00C94A64"/>
    <w:rsid w:val="00CA033E"/>
    <w:rsid w:val="00CA1289"/>
    <w:rsid w:val="00CA337D"/>
    <w:rsid w:val="00CA4053"/>
    <w:rsid w:val="00CA6A21"/>
    <w:rsid w:val="00CA7384"/>
    <w:rsid w:val="00CB30A0"/>
    <w:rsid w:val="00CB6F78"/>
    <w:rsid w:val="00CB7930"/>
    <w:rsid w:val="00CB7A86"/>
    <w:rsid w:val="00CB7F51"/>
    <w:rsid w:val="00CC1793"/>
    <w:rsid w:val="00CC5888"/>
    <w:rsid w:val="00CC6B30"/>
    <w:rsid w:val="00CD2753"/>
    <w:rsid w:val="00CD29E2"/>
    <w:rsid w:val="00CD2E1E"/>
    <w:rsid w:val="00CD4CB5"/>
    <w:rsid w:val="00CD5186"/>
    <w:rsid w:val="00CD72F0"/>
    <w:rsid w:val="00CD7B8D"/>
    <w:rsid w:val="00CE1941"/>
    <w:rsid w:val="00CE1D98"/>
    <w:rsid w:val="00CE33DF"/>
    <w:rsid w:val="00CE3402"/>
    <w:rsid w:val="00CE37EF"/>
    <w:rsid w:val="00CE3CEF"/>
    <w:rsid w:val="00CE5AC5"/>
    <w:rsid w:val="00CF18DD"/>
    <w:rsid w:val="00CF3B2B"/>
    <w:rsid w:val="00CF48EF"/>
    <w:rsid w:val="00CF4AB2"/>
    <w:rsid w:val="00CF5B37"/>
    <w:rsid w:val="00D00FB4"/>
    <w:rsid w:val="00D02CC4"/>
    <w:rsid w:val="00D03212"/>
    <w:rsid w:val="00D03FEC"/>
    <w:rsid w:val="00D06388"/>
    <w:rsid w:val="00D10AAC"/>
    <w:rsid w:val="00D12480"/>
    <w:rsid w:val="00D130B1"/>
    <w:rsid w:val="00D15D41"/>
    <w:rsid w:val="00D17747"/>
    <w:rsid w:val="00D20409"/>
    <w:rsid w:val="00D2281D"/>
    <w:rsid w:val="00D24ECE"/>
    <w:rsid w:val="00D32FA8"/>
    <w:rsid w:val="00D33DD4"/>
    <w:rsid w:val="00D36E49"/>
    <w:rsid w:val="00D37AC3"/>
    <w:rsid w:val="00D37D37"/>
    <w:rsid w:val="00D41A49"/>
    <w:rsid w:val="00D41AE2"/>
    <w:rsid w:val="00D4241A"/>
    <w:rsid w:val="00D430C8"/>
    <w:rsid w:val="00D435CB"/>
    <w:rsid w:val="00D458EA"/>
    <w:rsid w:val="00D45EFD"/>
    <w:rsid w:val="00D467FB"/>
    <w:rsid w:val="00D50E17"/>
    <w:rsid w:val="00D55504"/>
    <w:rsid w:val="00D56061"/>
    <w:rsid w:val="00D600BD"/>
    <w:rsid w:val="00D60C22"/>
    <w:rsid w:val="00D63227"/>
    <w:rsid w:val="00D63DC4"/>
    <w:rsid w:val="00D64113"/>
    <w:rsid w:val="00D66615"/>
    <w:rsid w:val="00D66673"/>
    <w:rsid w:val="00D66DA2"/>
    <w:rsid w:val="00D7041B"/>
    <w:rsid w:val="00D71711"/>
    <w:rsid w:val="00D72B58"/>
    <w:rsid w:val="00D72E9D"/>
    <w:rsid w:val="00D85544"/>
    <w:rsid w:val="00D8793E"/>
    <w:rsid w:val="00D9024A"/>
    <w:rsid w:val="00D92A4E"/>
    <w:rsid w:val="00D953F9"/>
    <w:rsid w:val="00D96471"/>
    <w:rsid w:val="00DA3963"/>
    <w:rsid w:val="00DA5C1A"/>
    <w:rsid w:val="00DA721C"/>
    <w:rsid w:val="00DB2730"/>
    <w:rsid w:val="00DB3BD8"/>
    <w:rsid w:val="00DB6649"/>
    <w:rsid w:val="00DB6775"/>
    <w:rsid w:val="00DC092D"/>
    <w:rsid w:val="00DC0D16"/>
    <w:rsid w:val="00DC5F7E"/>
    <w:rsid w:val="00DC6D78"/>
    <w:rsid w:val="00DC6EC1"/>
    <w:rsid w:val="00DD3EAF"/>
    <w:rsid w:val="00DD51E4"/>
    <w:rsid w:val="00DD5A7E"/>
    <w:rsid w:val="00DD766A"/>
    <w:rsid w:val="00DD7BC5"/>
    <w:rsid w:val="00DE110B"/>
    <w:rsid w:val="00DE1C58"/>
    <w:rsid w:val="00DE6DD9"/>
    <w:rsid w:val="00DF388A"/>
    <w:rsid w:val="00DF3EF6"/>
    <w:rsid w:val="00DF4036"/>
    <w:rsid w:val="00DF4459"/>
    <w:rsid w:val="00E00CB7"/>
    <w:rsid w:val="00E01270"/>
    <w:rsid w:val="00E06F99"/>
    <w:rsid w:val="00E12679"/>
    <w:rsid w:val="00E12690"/>
    <w:rsid w:val="00E20051"/>
    <w:rsid w:val="00E201F2"/>
    <w:rsid w:val="00E342EC"/>
    <w:rsid w:val="00E358BE"/>
    <w:rsid w:val="00E369CE"/>
    <w:rsid w:val="00E37F6F"/>
    <w:rsid w:val="00E407FD"/>
    <w:rsid w:val="00E4179C"/>
    <w:rsid w:val="00E419B5"/>
    <w:rsid w:val="00E429FA"/>
    <w:rsid w:val="00E434AE"/>
    <w:rsid w:val="00E43F97"/>
    <w:rsid w:val="00E46341"/>
    <w:rsid w:val="00E47A9B"/>
    <w:rsid w:val="00E50418"/>
    <w:rsid w:val="00E5157A"/>
    <w:rsid w:val="00E53A02"/>
    <w:rsid w:val="00E53FD0"/>
    <w:rsid w:val="00E55672"/>
    <w:rsid w:val="00E55A8C"/>
    <w:rsid w:val="00E56A40"/>
    <w:rsid w:val="00E621DD"/>
    <w:rsid w:val="00E631F2"/>
    <w:rsid w:val="00E649BD"/>
    <w:rsid w:val="00E65BF7"/>
    <w:rsid w:val="00E66671"/>
    <w:rsid w:val="00E71920"/>
    <w:rsid w:val="00E73384"/>
    <w:rsid w:val="00E73497"/>
    <w:rsid w:val="00E7423F"/>
    <w:rsid w:val="00E77BA2"/>
    <w:rsid w:val="00E800B7"/>
    <w:rsid w:val="00E824B4"/>
    <w:rsid w:val="00E831E5"/>
    <w:rsid w:val="00E84F5D"/>
    <w:rsid w:val="00E90FE7"/>
    <w:rsid w:val="00E915EE"/>
    <w:rsid w:val="00E91A76"/>
    <w:rsid w:val="00E9457F"/>
    <w:rsid w:val="00E94C2E"/>
    <w:rsid w:val="00E97AD4"/>
    <w:rsid w:val="00EA1288"/>
    <w:rsid w:val="00EA6782"/>
    <w:rsid w:val="00EA758B"/>
    <w:rsid w:val="00EB1CF8"/>
    <w:rsid w:val="00EB215A"/>
    <w:rsid w:val="00EB5194"/>
    <w:rsid w:val="00EB5562"/>
    <w:rsid w:val="00EB5F51"/>
    <w:rsid w:val="00EB66C5"/>
    <w:rsid w:val="00EC2417"/>
    <w:rsid w:val="00EC25AC"/>
    <w:rsid w:val="00EC3506"/>
    <w:rsid w:val="00EC6FBB"/>
    <w:rsid w:val="00EC7B72"/>
    <w:rsid w:val="00EC7E3C"/>
    <w:rsid w:val="00ED3077"/>
    <w:rsid w:val="00ED3339"/>
    <w:rsid w:val="00ED4393"/>
    <w:rsid w:val="00ED47B5"/>
    <w:rsid w:val="00ED7386"/>
    <w:rsid w:val="00ED73DE"/>
    <w:rsid w:val="00ED7622"/>
    <w:rsid w:val="00EE033D"/>
    <w:rsid w:val="00EE1552"/>
    <w:rsid w:val="00EE3C3D"/>
    <w:rsid w:val="00EE655B"/>
    <w:rsid w:val="00EE7FF0"/>
    <w:rsid w:val="00EF13AC"/>
    <w:rsid w:val="00EF30C0"/>
    <w:rsid w:val="00F01C95"/>
    <w:rsid w:val="00F057EA"/>
    <w:rsid w:val="00F1414F"/>
    <w:rsid w:val="00F147D8"/>
    <w:rsid w:val="00F14DCE"/>
    <w:rsid w:val="00F15770"/>
    <w:rsid w:val="00F212E8"/>
    <w:rsid w:val="00F25C16"/>
    <w:rsid w:val="00F32DE7"/>
    <w:rsid w:val="00F331F9"/>
    <w:rsid w:val="00F35AA5"/>
    <w:rsid w:val="00F35F9A"/>
    <w:rsid w:val="00F360D1"/>
    <w:rsid w:val="00F3749E"/>
    <w:rsid w:val="00F408AB"/>
    <w:rsid w:val="00F40AD3"/>
    <w:rsid w:val="00F42CE5"/>
    <w:rsid w:val="00F479CD"/>
    <w:rsid w:val="00F50231"/>
    <w:rsid w:val="00F50DA4"/>
    <w:rsid w:val="00F51DF2"/>
    <w:rsid w:val="00F6004E"/>
    <w:rsid w:val="00F6387F"/>
    <w:rsid w:val="00F64028"/>
    <w:rsid w:val="00F65AE7"/>
    <w:rsid w:val="00F66970"/>
    <w:rsid w:val="00F7393D"/>
    <w:rsid w:val="00F74D2E"/>
    <w:rsid w:val="00F75042"/>
    <w:rsid w:val="00F769AB"/>
    <w:rsid w:val="00F774E5"/>
    <w:rsid w:val="00F80BB5"/>
    <w:rsid w:val="00F83373"/>
    <w:rsid w:val="00F83AC6"/>
    <w:rsid w:val="00F8440E"/>
    <w:rsid w:val="00F85B5E"/>
    <w:rsid w:val="00F8615B"/>
    <w:rsid w:val="00F8658D"/>
    <w:rsid w:val="00F901D8"/>
    <w:rsid w:val="00F91471"/>
    <w:rsid w:val="00F92D63"/>
    <w:rsid w:val="00F938F4"/>
    <w:rsid w:val="00F93DE2"/>
    <w:rsid w:val="00F957F3"/>
    <w:rsid w:val="00F95CB8"/>
    <w:rsid w:val="00FA07CD"/>
    <w:rsid w:val="00FA0894"/>
    <w:rsid w:val="00FA2989"/>
    <w:rsid w:val="00FA2A52"/>
    <w:rsid w:val="00FA2F3E"/>
    <w:rsid w:val="00FA4FE7"/>
    <w:rsid w:val="00FA7693"/>
    <w:rsid w:val="00FA7B27"/>
    <w:rsid w:val="00FB1725"/>
    <w:rsid w:val="00FB2974"/>
    <w:rsid w:val="00FB2C35"/>
    <w:rsid w:val="00FB2D12"/>
    <w:rsid w:val="00FB4D6C"/>
    <w:rsid w:val="00FB5F94"/>
    <w:rsid w:val="00FC045D"/>
    <w:rsid w:val="00FC1279"/>
    <w:rsid w:val="00FC15DE"/>
    <w:rsid w:val="00FC333B"/>
    <w:rsid w:val="00FC62B2"/>
    <w:rsid w:val="00FC65E9"/>
    <w:rsid w:val="00FC6A2E"/>
    <w:rsid w:val="00FC6E0C"/>
    <w:rsid w:val="00FD0D00"/>
    <w:rsid w:val="00FD1CC7"/>
    <w:rsid w:val="00FD250C"/>
    <w:rsid w:val="00FD55E6"/>
    <w:rsid w:val="00FE03B2"/>
    <w:rsid w:val="00FE0EA3"/>
    <w:rsid w:val="00FE20B3"/>
    <w:rsid w:val="00FE2A3E"/>
    <w:rsid w:val="00FF0C0C"/>
    <w:rsid w:val="00FF142F"/>
    <w:rsid w:val="00FF236A"/>
    <w:rsid w:val="00FF3A7A"/>
    <w:rsid w:val="00FF3C91"/>
    <w:rsid w:val="00FF47A8"/>
    <w:rsid w:val="00FF4D61"/>
    <w:rsid w:val="00FF72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BF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5B0CED"/>
    <w:rPr>
      <w:rFonts w:cs="Times New Roman"/>
    </w:rPr>
  </w:style>
  <w:style w:type="paragraph" w:customStyle="1" w:styleId="WPSOffice1">
    <w:name w:val="WPSOffice手动目录 1"/>
    <w:uiPriority w:val="99"/>
    <w:rsid w:val="005B0CED"/>
    <w:rPr>
      <w:rFonts w:ascii="Times New Roman" w:hAnsi="Times New Roman"/>
    </w:rPr>
  </w:style>
  <w:style w:type="paragraph" w:customStyle="1" w:styleId="WPSOffice2">
    <w:name w:val="WPSOffice手动目录 2"/>
    <w:uiPriority w:val="99"/>
    <w:rsid w:val="005B0CED"/>
    <w:pPr>
      <w:ind w:leftChars="200" w:left="200"/>
    </w:pPr>
    <w:rPr>
      <w:rFonts w:ascii="Times New Roman" w:hAnsi="Times New Roman"/>
    </w:rPr>
  </w:style>
  <w:style w:type="paragraph" w:customStyle="1" w:styleId="1CharCharChar">
    <w:name w:val="正文1 Char Char Char"/>
    <w:basedOn w:val="a"/>
    <w:uiPriority w:val="99"/>
    <w:rsid w:val="005B0CED"/>
    <w:pPr>
      <w:spacing w:line="360" w:lineRule="auto"/>
      <w:ind w:firstLineChars="200" w:firstLine="200"/>
    </w:pPr>
  </w:style>
  <w:style w:type="paragraph" w:styleId="a4">
    <w:name w:val="footer"/>
    <w:basedOn w:val="a"/>
    <w:link w:val="Char"/>
    <w:uiPriority w:val="99"/>
    <w:rsid w:val="005B0CED"/>
    <w:pPr>
      <w:tabs>
        <w:tab w:val="center" w:pos="4153"/>
        <w:tab w:val="right" w:pos="8306"/>
      </w:tabs>
      <w:snapToGrid w:val="0"/>
      <w:jc w:val="left"/>
    </w:pPr>
    <w:rPr>
      <w:sz w:val="18"/>
      <w:szCs w:val="18"/>
    </w:rPr>
  </w:style>
  <w:style w:type="character" w:customStyle="1" w:styleId="Char">
    <w:name w:val="页脚 Char"/>
    <w:basedOn w:val="a0"/>
    <w:link w:val="a4"/>
    <w:uiPriority w:val="99"/>
    <w:locked/>
    <w:rsid w:val="005B0CED"/>
    <w:rPr>
      <w:rFonts w:ascii="Times New Roman" w:eastAsia="宋体" w:hAnsi="Times New Roman" w:cs="Times New Roman"/>
      <w:sz w:val="18"/>
      <w:szCs w:val="18"/>
    </w:rPr>
  </w:style>
  <w:style w:type="paragraph" w:styleId="a5">
    <w:name w:val="header"/>
    <w:basedOn w:val="a"/>
    <w:link w:val="Char0"/>
    <w:uiPriority w:val="99"/>
    <w:semiHidden/>
    <w:rsid w:val="005B0C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locked/>
    <w:rsid w:val="005B0CED"/>
    <w:rPr>
      <w:rFonts w:ascii="Times New Roman" w:eastAsia="宋体" w:hAnsi="Times New Roman" w:cs="Times New Roman"/>
      <w:sz w:val="18"/>
      <w:szCs w:val="18"/>
    </w:rPr>
  </w:style>
  <w:style w:type="paragraph" w:styleId="a6">
    <w:name w:val="List Paragraph"/>
    <w:basedOn w:val="a"/>
    <w:uiPriority w:val="99"/>
    <w:qFormat/>
    <w:rsid w:val="004B7475"/>
    <w:pPr>
      <w:ind w:firstLineChars="200" w:firstLine="420"/>
    </w:pPr>
  </w:style>
  <w:style w:type="character" w:customStyle="1" w:styleId="NormalCharacter">
    <w:name w:val="NormalCharacter"/>
    <w:uiPriority w:val="99"/>
    <w:rsid w:val="004B74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15</Pages>
  <Words>1195</Words>
  <Characters>6815</Characters>
  <Application>Microsoft Office Word</Application>
  <DocSecurity>0</DocSecurity>
  <Lines>56</Lines>
  <Paragraphs>15</Paragraphs>
  <ScaleCrop>false</ScaleCrop>
  <Company/>
  <LinksUpToDate>false</LinksUpToDate>
  <CharactersWithSpaces>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112</cp:revision>
  <cp:lastPrinted>2021-08-26T03:51:00Z</cp:lastPrinted>
  <dcterms:created xsi:type="dcterms:W3CDTF">2021-08-23T01:17:00Z</dcterms:created>
  <dcterms:modified xsi:type="dcterms:W3CDTF">2021-08-27T01:36:00Z</dcterms:modified>
</cp:coreProperties>
</file>